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A1BB" w14:textId="7E03C7FF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</w:rPr>
      </w:pPr>
      <w:r>
        <w:rPr>
          <w:b/>
          <w:sz w:val="20"/>
        </w:rPr>
        <w:t>Anexo 1:</w:t>
      </w:r>
    </w:p>
    <w:p w14:paraId="721C79BE" w14:textId="4704FACC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</w:rPr>
      </w:pPr>
    </w:p>
    <w:p w14:paraId="25164FB5" w14:textId="63F5A9D7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</w:rPr>
      </w:pPr>
      <w:r>
        <w:rPr>
          <w:b/>
          <w:sz w:val="20"/>
        </w:rPr>
        <w:t>Etapa: Crea</w:t>
      </w:r>
    </w:p>
    <w:p w14:paraId="006561C5" w14:textId="53676B3A" w:rsidR="000B62DA" w:rsidRPr="00416F4D" w:rsidRDefault="0013526C" w:rsidP="00091582">
      <w:pPr>
        <w:numPr>
          <w:ilvl w:val="0"/>
          <w:numId w:val="13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No tiene ventas ni posicionamiento</w:t>
      </w:r>
      <w:r w:rsidR="00E66962">
        <w:rPr>
          <w:b/>
          <w:sz w:val="20"/>
          <w:lang w:val="es-MX"/>
        </w:rPr>
        <w:t>.</w:t>
      </w:r>
    </w:p>
    <w:p w14:paraId="4C647358" w14:textId="418977B2" w:rsidR="000B62DA" w:rsidRPr="00416F4D" w:rsidRDefault="0013526C" w:rsidP="00091582">
      <w:pPr>
        <w:numPr>
          <w:ilvl w:val="0"/>
          <w:numId w:val="13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Sin modelo de negocios claro</w:t>
      </w:r>
      <w:r w:rsidR="00E66962">
        <w:rPr>
          <w:b/>
          <w:sz w:val="20"/>
          <w:lang w:val="es-MX"/>
        </w:rPr>
        <w:t>.</w:t>
      </w:r>
    </w:p>
    <w:p w14:paraId="44A9DA53" w14:textId="77777777" w:rsidR="000B62DA" w:rsidRPr="00091582" w:rsidRDefault="0013526C" w:rsidP="00091582">
      <w:pPr>
        <w:numPr>
          <w:ilvl w:val="0"/>
          <w:numId w:val="13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Sociedad no constituida o en proceso.</w:t>
      </w:r>
    </w:p>
    <w:p w14:paraId="432984D5" w14:textId="51C1C985" w:rsidR="000B62DA" w:rsidRPr="00416F4D" w:rsidRDefault="0013526C" w:rsidP="00091582">
      <w:pPr>
        <w:numPr>
          <w:ilvl w:val="0"/>
          <w:numId w:val="13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Tiene equipo de trabajo/experiencia</w:t>
      </w:r>
      <w:r w:rsidR="00E66962">
        <w:rPr>
          <w:b/>
          <w:sz w:val="20"/>
          <w:lang w:val="es-MX"/>
        </w:rPr>
        <w:t>.</w:t>
      </w:r>
      <w:r w:rsidRPr="00091582">
        <w:rPr>
          <w:b/>
          <w:sz w:val="20"/>
          <w:lang w:val="es-MX"/>
        </w:rPr>
        <w:t xml:space="preserve"> </w:t>
      </w:r>
    </w:p>
    <w:p w14:paraId="2AD9C1B0" w14:textId="125CD5B3" w:rsidR="000B62DA" w:rsidRPr="00091582" w:rsidRDefault="0013526C" w:rsidP="00091582">
      <w:pPr>
        <w:numPr>
          <w:ilvl w:val="0"/>
          <w:numId w:val="13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Producto o Servicio requiere validación (PI, regulación, validación industrial)</w:t>
      </w:r>
      <w:r w:rsidR="00E66962">
        <w:rPr>
          <w:b/>
          <w:sz w:val="20"/>
          <w:lang w:val="es-MX"/>
        </w:rPr>
        <w:t>.</w:t>
      </w:r>
    </w:p>
    <w:p w14:paraId="7EE83C66" w14:textId="0E7EFA77" w:rsidR="000B62DA" w:rsidRPr="00416F4D" w:rsidRDefault="0013526C" w:rsidP="00091582">
      <w:pPr>
        <w:numPr>
          <w:ilvl w:val="0"/>
          <w:numId w:val="13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No cuenta con estabilidad financiera</w:t>
      </w:r>
      <w:r w:rsidR="00E66962">
        <w:rPr>
          <w:b/>
          <w:sz w:val="20"/>
          <w:lang w:val="es-MX"/>
        </w:rPr>
        <w:t>.</w:t>
      </w:r>
    </w:p>
    <w:p w14:paraId="2E620F7D" w14:textId="385B50D1" w:rsidR="000B62DA" w:rsidRPr="00091582" w:rsidRDefault="0013526C" w:rsidP="00091582">
      <w:pPr>
        <w:numPr>
          <w:ilvl w:val="0"/>
          <w:numId w:val="13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n-US"/>
        </w:rPr>
      </w:pPr>
      <w:r w:rsidRPr="00091582">
        <w:rPr>
          <w:b/>
          <w:sz w:val="20"/>
          <w:lang w:val="es-MX"/>
        </w:rPr>
        <w:t>No tiene dedicación exclusiva</w:t>
      </w:r>
      <w:r w:rsidR="00E66962">
        <w:rPr>
          <w:b/>
          <w:sz w:val="20"/>
          <w:lang w:val="es-MX"/>
        </w:rPr>
        <w:t>.</w:t>
      </w:r>
    </w:p>
    <w:p w14:paraId="02F900C3" w14:textId="22383480" w:rsidR="000B62DA" w:rsidRPr="00091582" w:rsidRDefault="0013526C" w:rsidP="00091582">
      <w:pPr>
        <w:numPr>
          <w:ilvl w:val="0"/>
          <w:numId w:val="13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n-US"/>
        </w:rPr>
      </w:pPr>
      <w:r w:rsidRPr="00091582">
        <w:rPr>
          <w:b/>
          <w:sz w:val="20"/>
          <w:lang w:val="es-MX"/>
        </w:rPr>
        <w:t>Sin experiencia en exportación</w:t>
      </w:r>
      <w:r w:rsidR="00E66962">
        <w:rPr>
          <w:b/>
          <w:sz w:val="20"/>
          <w:lang w:val="es-MX"/>
        </w:rPr>
        <w:t>.</w:t>
      </w:r>
    </w:p>
    <w:p w14:paraId="259EDDDB" w14:textId="77777777" w:rsidR="000B62DA" w:rsidRPr="00091582" w:rsidRDefault="0013526C" w:rsidP="00091582">
      <w:pPr>
        <w:numPr>
          <w:ilvl w:val="0"/>
          <w:numId w:val="13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Tiene producto/servicio mínimo viable.</w:t>
      </w:r>
    </w:p>
    <w:p w14:paraId="5AB1EA0F" w14:textId="44BA8F24" w:rsidR="000B62DA" w:rsidRPr="00091582" w:rsidRDefault="0013526C" w:rsidP="00091582">
      <w:pPr>
        <w:numPr>
          <w:ilvl w:val="0"/>
          <w:numId w:val="13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No cuenta con acceso a redes (clientes, inversión, etc.)</w:t>
      </w:r>
      <w:r w:rsidR="00E66962">
        <w:rPr>
          <w:b/>
          <w:sz w:val="20"/>
          <w:lang w:val="es-MX"/>
        </w:rPr>
        <w:t>.</w:t>
      </w:r>
    </w:p>
    <w:p w14:paraId="5FB1D82A" w14:textId="77777777" w:rsidR="00091582" w:rsidRP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</w:p>
    <w:p w14:paraId="1E152434" w14:textId="4CF6C51D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MX"/>
        </w:rPr>
      </w:pPr>
      <w:r>
        <w:rPr>
          <w:b/>
          <w:sz w:val="20"/>
          <w:lang w:val="es-MX"/>
        </w:rPr>
        <w:t>Etapa: Valida</w:t>
      </w:r>
    </w:p>
    <w:p w14:paraId="2FC60840" w14:textId="77777777" w:rsidR="00091582" w:rsidRPr="00091582" w:rsidRDefault="00091582" w:rsidP="00091582">
      <w:pPr>
        <w:pStyle w:val="Prrafodelista"/>
        <w:numPr>
          <w:ilvl w:val="0"/>
          <w:numId w:val="18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Tiene ventas (B2B) o tracción (B2C).</w:t>
      </w:r>
    </w:p>
    <w:p w14:paraId="5B374A67" w14:textId="6142CC6B" w:rsidR="00091582" w:rsidRPr="00091582" w:rsidRDefault="00091582" w:rsidP="00091582">
      <w:pPr>
        <w:pStyle w:val="Prrafodelista"/>
        <w:numPr>
          <w:ilvl w:val="0"/>
          <w:numId w:val="18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No tiene posicionamiento</w:t>
      </w:r>
      <w:r w:rsidR="00E66962">
        <w:rPr>
          <w:b/>
          <w:sz w:val="20"/>
          <w:lang w:val="es-MX"/>
        </w:rPr>
        <w:t>.</w:t>
      </w:r>
    </w:p>
    <w:p w14:paraId="732E325F" w14:textId="5AA90E5E" w:rsidR="00091582" w:rsidRPr="00091582" w:rsidRDefault="00091582" w:rsidP="00091582">
      <w:pPr>
        <w:pStyle w:val="Prrafodelista"/>
        <w:numPr>
          <w:ilvl w:val="0"/>
          <w:numId w:val="18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Producto empaquetado</w:t>
      </w:r>
      <w:r w:rsidR="00E66962">
        <w:rPr>
          <w:b/>
          <w:sz w:val="20"/>
          <w:lang w:val="es-MX"/>
        </w:rPr>
        <w:t>.</w:t>
      </w:r>
    </w:p>
    <w:p w14:paraId="4E4F685D" w14:textId="229922C3" w:rsidR="00091582" w:rsidRPr="00091582" w:rsidRDefault="00091582" w:rsidP="00091582">
      <w:pPr>
        <w:pStyle w:val="Prrafodelista"/>
        <w:numPr>
          <w:ilvl w:val="0"/>
          <w:numId w:val="18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Inversión FFF / Seed / Fondos públicos/ créditos</w:t>
      </w:r>
      <w:r w:rsidR="00E66962">
        <w:rPr>
          <w:b/>
          <w:sz w:val="20"/>
          <w:lang w:val="es-MX"/>
        </w:rPr>
        <w:t>.</w:t>
      </w:r>
    </w:p>
    <w:p w14:paraId="57638962" w14:textId="67D75AEB" w:rsidR="00091582" w:rsidRPr="00091582" w:rsidRDefault="00091582" w:rsidP="00091582">
      <w:pPr>
        <w:pStyle w:val="Prrafodelista"/>
        <w:numPr>
          <w:ilvl w:val="0"/>
          <w:numId w:val="18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Modelo de negocios funcional (con ventas)</w:t>
      </w:r>
      <w:r w:rsidR="00E66962">
        <w:rPr>
          <w:b/>
          <w:sz w:val="20"/>
          <w:lang w:val="es-MX"/>
        </w:rPr>
        <w:t>.</w:t>
      </w:r>
    </w:p>
    <w:p w14:paraId="209A4706" w14:textId="4BC7DF88" w:rsidR="00091582" w:rsidRPr="00091582" w:rsidRDefault="00091582" w:rsidP="00091582">
      <w:pPr>
        <w:pStyle w:val="Prrafodelista"/>
        <w:numPr>
          <w:ilvl w:val="0"/>
          <w:numId w:val="18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Sociedad constituida</w:t>
      </w:r>
      <w:r w:rsidR="00E66962">
        <w:rPr>
          <w:b/>
          <w:sz w:val="20"/>
          <w:lang w:val="es-MX"/>
        </w:rPr>
        <w:t>.</w:t>
      </w:r>
    </w:p>
    <w:p w14:paraId="59A38386" w14:textId="77777777" w:rsidR="00091582" w:rsidRPr="00091582" w:rsidRDefault="00091582" w:rsidP="00091582">
      <w:pPr>
        <w:pStyle w:val="Prrafodelista"/>
        <w:numPr>
          <w:ilvl w:val="0"/>
          <w:numId w:val="18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Tiene equipo de trabajo de dedicación exclusiva.</w:t>
      </w:r>
    </w:p>
    <w:p w14:paraId="70F99D6B" w14:textId="061D8E36" w:rsidR="00091582" w:rsidRPr="00091582" w:rsidRDefault="00091582" w:rsidP="00091582">
      <w:pPr>
        <w:pStyle w:val="Prrafodelista"/>
        <w:numPr>
          <w:ilvl w:val="0"/>
          <w:numId w:val="18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Inestabilidad Financiera</w:t>
      </w:r>
      <w:r w:rsidR="004F3A8A">
        <w:rPr>
          <w:b/>
          <w:sz w:val="20"/>
          <w:lang w:val="es-MX"/>
        </w:rPr>
        <w:t>.</w:t>
      </w:r>
    </w:p>
    <w:p w14:paraId="331907BC" w14:textId="4DD74F67" w:rsidR="00091582" w:rsidRPr="00091582" w:rsidRDefault="00091582" w:rsidP="00091582">
      <w:pPr>
        <w:pStyle w:val="Prrafodelista"/>
        <w:numPr>
          <w:ilvl w:val="0"/>
          <w:numId w:val="18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CL"/>
        </w:rPr>
        <w:t>Prospección internacional sin experiencia en exportación</w:t>
      </w:r>
      <w:r w:rsidR="00E66962">
        <w:rPr>
          <w:b/>
          <w:sz w:val="20"/>
          <w:lang w:val="es-CL"/>
        </w:rPr>
        <w:t>.</w:t>
      </w:r>
    </w:p>
    <w:p w14:paraId="624A867F" w14:textId="77777777" w:rsidR="00091582" w:rsidRPr="00091582" w:rsidRDefault="00091582" w:rsidP="00091582">
      <w:pPr>
        <w:pStyle w:val="Prrafodelista"/>
        <w:numPr>
          <w:ilvl w:val="0"/>
          <w:numId w:val="18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CL"/>
        </w:rPr>
        <w:t>Mindset Global en desarrollo.</w:t>
      </w:r>
    </w:p>
    <w:p w14:paraId="60168FC0" w14:textId="580E0AF1" w:rsidR="00091582" w:rsidRPr="00091582" w:rsidRDefault="00091582" w:rsidP="00091582">
      <w:pPr>
        <w:pStyle w:val="Prrafodelista"/>
        <w:numPr>
          <w:ilvl w:val="0"/>
          <w:numId w:val="18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CL"/>
        </w:rPr>
        <w:t>Redes de apoyo limitadas</w:t>
      </w:r>
      <w:r w:rsidR="00E66962">
        <w:rPr>
          <w:b/>
          <w:sz w:val="20"/>
          <w:lang w:val="es-CL"/>
        </w:rPr>
        <w:t>.</w:t>
      </w:r>
    </w:p>
    <w:p w14:paraId="5C959BE1" w14:textId="2DC6A84D" w:rsidR="00091582" w:rsidRPr="00091582" w:rsidRDefault="00091582" w:rsidP="00091582">
      <w:pPr>
        <w:pStyle w:val="Prrafodelista"/>
        <w:numPr>
          <w:ilvl w:val="0"/>
          <w:numId w:val="18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n-US"/>
        </w:rPr>
      </w:pPr>
      <w:r w:rsidRPr="00091582">
        <w:rPr>
          <w:b/>
          <w:sz w:val="20"/>
          <w:lang w:val="es-CL"/>
        </w:rPr>
        <w:t>Requiere financiamiento</w:t>
      </w:r>
      <w:r w:rsidR="00E66962">
        <w:rPr>
          <w:b/>
          <w:sz w:val="20"/>
          <w:lang w:val="es-CL"/>
        </w:rPr>
        <w:t>.</w:t>
      </w:r>
    </w:p>
    <w:p w14:paraId="31F4B870" w14:textId="75B7CD1C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</w:p>
    <w:p w14:paraId="2744A4B5" w14:textId="582FF98B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>
        <w:rPr>
          <w:b/>
          <w:sz w:val="20"/>
          <w:lang w:val="es-CL"/>
        </w:rPr>
        <w:t>Etapa: Crece</w:t>
      </w:r>
    </w:p>
    <w:p w14:paraId="238E05C8" w14:textId="0EEEA1C0" w:rsidR="00091582" w:rsidRPr="00091582" w:rsidRDefault="00091582" w:rsidP="00091582">
      <w:pPr>
        <w:pStyle w:val="Prrafodelista"/>
        <w:numPr>
          <w:ilvl w:val="0"/>
          <w:numId w:val="17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Escalando en ventas o tracción en Chile</w:t>
      </w:r>
      <w:r w:rsidR="00E66962">
        <w:rPr>
          <w:b/>
          <w:sz w:val="20"/>
          <w:lang w:val="es-MX"/>
        </w:rPr>
        <w:t>.</w:t>
      </w:r>
      <w:r w:rsidRPr="00091582">
        <w:rPr>
          <w:b/>
          <w:sz w:val="20"/>
          <w:lang w:val="es-MX"/>
        </w:rPr>
        <w:t xml:space="preserve"> </w:t>
      </w:r>
    </w:p>
    <w:p w14:paraId="1A808467" w14:textId="73C00A4E" w:rsidR="00091582" w:rsidRPr="00091582" w:rsidRDefault="00091582" w:rsidP="00091582">
      <w:pPr>
        <w:pStyle w:val="Prrafodelista"/>
        <w:numPr>
          <w:ilvl w:val="0"/>
          <w:numId w:val="17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Posicionamiento en mercado chileno incipiente (WoM)</w:t>
      </w:r>
      <w:r w:rsidR="00E66962">
        <w:rPr>
          <w:b/>
          <w:sz w:val="20"/>
          <w:lang w:val="es-MX"/>
        </w:rPr>
        <w:t>.</w:t>
      </w:r>
    </w:p>
    <w:p w14:paraId="4F64267A" w14:textId="29583E16" w:rsidR="00091582" w:rsidRPr="00091582" w:rsidRDefault="00091582" w:rsidP="00091582">
      <w:pPr>
        <w:pStyle w:val="Prrafodelista"/>
        <w:numPr>
          <w:ilvl w:val="0"/>
          <w:numId w:val="17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Equipo de trabajo consolidado / dedicación exclusiva</w:t>
      </w:r>
      <w:r w:rsidR="00E66962">
        <w:rPr>
          <w:b/>
          <w:sz w:val="20"/>
          <w:lang w:val="es-MX"/>
        </w:rPr>
        <w:t>.</w:t>
      </w:r>
    </w:p>
    <w:p w14:paraId="502505F6" w14:textId="39528D43" w:rsidR="00091582" w:rsidRPr="00091582" w:rsidRDefault="00091582" w:rsidP="00091582">
      <w:pPr>
        <w:pStyle w:val="Prrafodelista"/>
        <w:numPr>
          <w:ilvl w:val="0"/>
          <w:numId w:val="17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Cuenta con estabilidad financiera / post BreakEven</w:t>
      </w:r>
      <w:r w:rsidR="00E66962">
        <w:rPr>
          <w:b/>
          <w:sz w:val="20"/>
          <w:lang w:val="es-MX"/>
        </w:rPr>
        <w:t>.</w:t>
      </w:r>
    </w:p>
    <w:p w14:paraId="3762A0EF" w14:textId="2F0210D1" w:rsidR="00091582" w:rsidRPr="00091582" w:rsidRDefault="00091582" w:rsidP="00091582">
      <w:pPr>
        <w:pStyle w:val="Prrafodelista"/>
        <w:numPr>
          <w:ilvl w:val="0"/>
          <w:numId w:val="17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Sociedad constituida</w:t>
      </w:r>
      <w:r w:rsidR="00E66962">
        <w:rPr>
          <w:b/>
          <w:sz w:val="20"/>
          <w:lang w:val="es-MX"/>
        </w:rPr>
        <w:t>.</w:t>
      </w:r>
    </w:p>
    <w:p w14:paraId="5DC4C03F" w14:textId="7D4BF4B8" w:rsidR="00091582" w:rsidRPr="00091582" w:rsidRDefault="00091582" w:rsidP="00091582">
      <w:pPr>
        <w:pStyle w:val="Prrafodelista"/>
        <w:numPr>
          <w:ilvl w:val="0"/>
          <w:numId w:val="17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Prospección Internacional</w:t>
      </w:r>
      <w:r w:rsidR="00E66962">
        <w:rPr>
          <w:b/>
          <w:sz w:val="20"/>
          <w:lang w:val="es-MX"/>
        </w:rPr>
        <w:t>.</w:t>
      </w:r>
    </w:p>
    <w:p w14:paraId="60101F68" w14:textId="65F82C08" w:rsidR="00091582" w:rsidRPr="00091582" w:rsidRDefault="00091582" w:rsidP="00091582">
      <w:pPr>
        <w:pStyle w:val="Prrafodelista"/>
        <w:numPr>
          <w:ilvl w:val="0"/>
          <w:numId w:val="17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Mindset Global, sin estrategia de internacionalización</w:t>
      </w:r>
      <w:r w:rsidR="00E66962">
        <w:rPr>
          <w:b/>
          <w:sz w:val="20"/>
          <w:lang w:val="es-MX"/>
        </w:rPr>
        <w:t>.</w:t>
      </w:r>
    </w:p>
    <w:p w14:paraId="6591AF8C" w14:textId="7CBE0C0A" w:rsidR="00091582" w:rsidRPr="00091582" w:rsidRDefault="00091582" w:rsidP="00091582">
      <w:pPr>
        <w:pStyle w:val="Prrafodelista"/>
        <w:numPr>
          <w:ilvl w:val="0"/>
          <w:numId w:val="17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Requiere inyección de capital (self F/inversión) para escalar // A+ inversión + escalabilidad</w:t>
      </w:r>
      <w:r w:rsidR="00E66962">
        <w:rPr>
          <w:b/>
          <w:sz w:val="20"/>
          <w:lang w:val="es-MX"/>
        </w:rPr>
        <w:t>.</w:t>
      </w:r>
    </w:p>
    <w:p w14:paraId="210874BD" w14:textId="77777777" w:rsidR="00091582" w:rsidRPr="00091582" w:rsidRDefault="00091582" w:rsidP="00091582">
      <w:pPr>
        <w:pStyle w:val="Prrafodelista"/>
        <w:numPr>
          <w:ilvl w:val="0"/>
          <w:numId w:val="17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Red de apoyo en desarrollo.</w:t>
      </w:r>
    </w:p>
    <w:p w14:paraId="43851D44" w14:textId="0FB33B54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</w:p>
    <w:p w14:paraId="6138A742" w14:textId="17DDA216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>
        <w:rPr>
          <w:b/>
          <w:sz w:val="20"/>
          <w:lang w:val="es-CL"/>
        </w:rPr>
        <w:t>Etapa: Escala</w:t>
      </w:r>
    </w:p>
    <w:p w14:paraId="2A2BC5F9" w14:textId="21E0D35F" w:rsidR="00091582" w:rsidRPr="00091582" w:rsidRDefault="00091582" w:rsidP="00091582">
      <w:pPr>
        <w:pStyle w:val="Prrafodelista"/>
        <w:numPr>
          <w:ilvl w:val="0"/>
          <w:numId w:val="19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Mindset Global</w:t>
      </w:r>
      <w:r w:rsidR="00E66962">
        <w:rPr>
          <w:b/>
          <w:sz w:val="20"/>
          <w:lang w:val="es-MX"/>
        </w:rPr>
        <w:t>.</w:t>
      </w:r>
    </w:p>
    <w:p w14:paraId="6C56B8D2" w14:textId="4919A12D" w:rsidR="00091582" w:rsidRPr="00091582" w:rsidRDefault="00091582" w:rsidP="00091582">
      <w:pPr>
        <w:pStyle w:val="Prrafodelista"/>
        <w:numPr>
          <w:ilvl w:val="0"/>
          <w:numId w:val="16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Exportaciones spot en otros mercados</w:t>
      </w:r>
      <w:r w:rsidR="00E66962">
        <w:rPr>
          <w:b/>
          <w:sz w:val="20"/>
          <w:lang w:val="es-MX"/>
        </w:rPr>
        <w:t>.</w:t>
      </w:r>
    </w:p>
    <w:p w14:paraId="55FD488C" w14:textId="77777777" w:rsidR="00091582" w:rsidRPr="00091582" w:rsidRDefault="00091582" w:rsidP="00091582">
      <w:pPr>
        <w:pStyle w:val="Prrafodelista"/>
        <w:numPr>
          <w:ilvl w:val="0"/>
          <w:numId w:val="16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Consolidación en mercado chileno: crecimiento = expansión.</w:t>
      </w:r>
    </w:p>
    <w:p w14:paraId="70D5113A" w14:textId="774927FE" w:rsidR="00091582" w:rsidRPr="00091582" w:rsidRDefault="00091582" w:rsidP="00091582">
      <w:pPr>
        <w:pStyle w:val="Prrafodelista"/>
        <w:numPr>
          <w:ilvl w:val="0"/>
          <w:numId w:val="16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Levantamiento en rondas de inversión (probablemente Serie A)</w:t>
      </w:r>
      <w:r w:rsidR="00E66962">
        <w:rPr>
          <w:b/>
          <w:sz w:val="20"/>
          <w:lang w:val="es-MX"/>
        </w:rPr>
        <w:t>.</w:t>
      </w:r>
    </w:p>
    <w:p w14:paraId="3902CD44" w14:textId="4C9023A6" w:rsidR="00091582" w:rsidRPr="00091582" w:rsidRDefault="00091582" w:rsidP="00091582">
      <w:pPr>
        <w:pStyle w:val="Prrafodelista"/>
        <w:numPr>
          <w:ilvl w:val="0"/>
          <w:numId w:val="16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091582">
        <w:rPr>
          <w:b/>
          <w:sz w:val="20"/>
          <w:lang w:val="es-MX"/>
        </w:rPr>
        <w:t>Estrategia de internacionalización en desarrollo</w:t>
      </w:r>
      <w:r w:rsidR="00E66962">
        <w:rPr>
          <w:b/>
          <w:sz w:val="20"/>
          <w:lang w:val="es-MX"/>
        </w:rPr>
        <w:t>.</w:t>
      </w:r>
    </w:p>
    <w:p w14:paraId="3B897276" w14:textId="50B47231" w:rsidR="00091582" w:rsidRPr="00091582" w:rsidRDefault="00091582" w:rsidP="00091582">
      <w:pPr>
        <w:pStyle w:val="Prrafodelista"/>
        <w:numPr>
          <w:ilvl w:val="0"/>
          <w:numId w:val="16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MX"/>
        </w:rPr>
      </w:pPr>
      <w:r w:rsidRPr="00091582">
        <w:rPr>
          <w:b/>
          <w:sz w:val="20"/>
          <w:lang w:val="es-MX"/>
        </w:rPr>
        <w:t>Equipo en crecimiento</w:t>
      </w:r>
      <w:r w:rsidR="00E66962">
        <w:rPr>
          <w:b/>
          <w:sz w:val="20"/>
          <w:lang w:val="es-MX"/>
        </w:rPr>
        <w:t>.</w:t>
      </w:r>
    </w:p>
    <w:p w14:paraId="71050339" w14:textId="685985F5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MX"/>
        </w:rPr>
      </w:pPr>
    </w:p>
    <w:p w14:paraId="4D7509B4" w14:textId="4205702B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MX"/>
        </w:rPr>
      </w:pPr>
      <w:r>
        <w:rPr>
          <w:b/>
          <w:sz w:val="20"/>
          <w:lang w:val="es-MX"/>
        </w:rPr>
        <w:t>Etapa: Consolida</w:t>
      </w:r>
    </w:p>
    <w:p w14:paraId="65AD02CD" w14:textId="77777777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MX"/>
        </w:rPr>
      </w:pPr>
    </w:p>
    <w:p w14:paraId="7A5DF9DA" w14:textId="77777777" w:rsidR="00091582" w:rsidRPr="00D83BDE" w:rsidRDefault="00091582" w:rsidP="00D83BDE">
      <w:pPr>
        <w:pStyle w:val="Prrafodelista"/>
        <w:numPr>
          <w:ilvl w:val="0"/>
          <w:numId w:val="20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D83BDE">
        <w:rPr>
          <w:b/>
          <w:sz w:val="20"/>
          <w:lang w:val="es-MX"/>
        </w:rPr>
        <w:t>Mercado atendible virtualmente saturado// alta competencia local.</w:t>
      </w:r>
    </w:p>
    <w:p w14:paraId="0247190F" w14:textId="358DA84E" w:rsidR="00091582" w:rsidRPr="00D83BDE" w:rsidRDefault="00091582" w:rsidP="00D83BDE">
      <w:pPr>
        <w:pStyle w:val="Prrafodelista"/>
        <w:numPr>
          <w:ilvl w:val="0"/>
          <w:numId w:val="20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D83BDE">
        <w:rPr>
          <w:b/>
          <w:sz w:val="20"/>
          <w:lang w:val="es-MX"/>
        </w:rPr>
        <w:t>Red de apoyo robusta</w:t>
      </w:r>
      <w:r w:rsidR="00E66962">
        <w:rPr>
          <w:b/>
          <w:sz w:val="20"/>
          <w:lang w:val="es-MX"/>
        </w:rPr>
        <w:t>.</w:t>
      </w:r>
    </w:p>
    <w:p w14:paraId="7C990779" w14:textId="167E7E66" w:rsidR="00091582" w:rsidRPr="00D83BDE" w:rsidRDefault="00091582" w:rsidP="00D83BDE">
      <w:pPr>
        <w:pStyle w:val="Prrafodelista"/>
        <w:numPr>
          <w:ilvl w:val="0"/>
          <w:numId w:val="20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D83BDE">
        <w:rPr>
          <w:b/>
          <w:sz w:val="20"/>
          <w:lang w:val="es-MX"/>
        </w:rPr>
        <w:t>Presencia comercial en más de 1 mercado</w:t>
      </w:r>
      <w:r w:rsidR="00E66962">
        <w:rPr>
          <w:b/>
          <w:sz w:val="20"/>
          <w:lang w:val="es-MX"/>
        </w:rPr>
        <w:t>.</w:t>
      </w:r>
      <w:r w:rsidRPr="00D83BDE">
        <w:rPr>
          <w:b/>
          <w:sz w:val="20"/>
          <w:lang w:val="es-MX"/>
        </w:rPr>
        <w:t xml:space="preserve">  </w:t>
      </w:r>
    </w:p>
    <w:p w14:paraId="15C0A18D" w14:textId="0DC3BC2A" w:rsidR="00091582" w:rsidRPr="00D83BDE" w:rsidRDefault="00091582" w:rsidP="00D83BDE">
      <w:pPr>
        <w:pStyle w:val="Prrafodelista"/>
        <w:numPr>
          <w:ilvl w:val="0"/>
          <w:numId w:val="20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D83BDE">
        <w:rPr>
          <w:b/>
          <w:sz w:val="20"/>
          <w:lang w:val="es-MX"/>
        </w:rPr>
        <w:lastRenderedPageBreak/>
        <w:t>Con levantamiento de capital o con inyección financiera para escalar</w:t>
      </w:r>
      <w:r w:rsidR="00E66962">
        <w:rPr>
          <w:b/>
          <w:sz w:val="20"/>
          <w:lang w:val="es-MX"/>
        </w:rPr>
        <w:t>.</w:t>
      </w:r>
    </w:p>
    <w:p w14:paraId="1A025AB1" w14:textId="29165813" w:rsidR="00091582" w:rsidRPr="00D83BDE" w:rsidRDefault="00091582" w:rsidP="00D83BDE">
      <w:pPr>
        <w:pStyle w:val="Prrafodelista"/>
        <w:numPr>
          <w:ilvl w:val="0"/>
          <w:numId w:val="20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D83BDE">
        <w:rPr>
          <w:b/>
          <w:sz w:val="20"/>
          <w:lang w:val="es-MX"/>
        </w:rPr>
        <w:t>Mindset Global con estrategia de internacionalización consolidada</w:t>
      </w:r>
      <w:r w:rsidR="00E66962">
        <w:rPr>
          <w:b/>
          <w:sz w:val="20"/>
          <w:lang w:val="es-MX"/>
        </w:rPr>
        <w:t>.</w:t>
      </w:r>
    </w:p>
    <w:p w14:paraId="675E022E" w14:textId="593D88F3" w:rsidR="00091582" w:rsidRPr="00D83BDE" w:rsidRDefault="00091582" w:rsidP="00D83BDE">
      <w:pPr>
        <w:pStyle w:val="Prrafodelista"/>
        <w:numPr>
          <w:ilvl w:val="0"/>
          <w:numId w:val="20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D83BDE">
        <w:rPr>
          <w:b/>
          <w:sz w:val="20"/>
          <w:lang w:val="es-MX"/>
        </w:rPr>
        <w:t>Equipo multidisciplinario robusto</w:t>
      </w:r>
      <w:r w:rsidR="00E66962">
        <w:rPr>
          <w:b/>
          <w:sz w:val="20"/>
          <w:lang w:val="es-MX"/>
        </w:rPr>
        <w:t>.</w:t>
      </w:r>
    </w:p>
    <w:p w14:paraId="1C867C4D" w14:textId="7531CC5D" w:rsidR="00091582" w:rsidRPr="00D83BDE" w:rsidRDefault="00091582" w:rsidP="00D83BDE">
      <w:pPr>
        <w:pStyle w:val="Prrafodelista"/>
        <w:numPr>
          <w:ilvl w:val="0"/>
          <w:numId w:val="20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D83BDE">
        <w:rPr>
          <w:b/>
          <w:sz w:val="20"/>
          <w:lang w:val="es-MX"/>
        </w:rPr>
        <w:t xml:space="preserve">Busca levantamiento de nueva ronda </w:t>
      </w:r>
      <w:r w:rsidR="00FC2EB3">
        <w:rPr>
          <w:b/>
          <w:sz w:val="20"/>
          <w:lang w:val="es-MX"/>
        </w:rPr>
        <w:t>(</w:t>
      </w:r>
      <w:r w:rsidRPr="00D83BDE">
        <w:rPr>
          <w:b/>
          <w:sz w:val="20"/>
          <w:lang w:val="es-MX"/>
        </w:rPr>
        <w:t>Probablemente Serie B/C)</w:t>
      </w:r>
      <w:r w:rsidR="00E66962">
        <w:rPr>
          <w:b/>
          <w:sz w:val="20"/>
          <w:lang w:val="es-MX"/>
        </w:rPr>
        <w:t>.</w:t>
      </w:r>
    </w:p>
    <w:p w14:paraId="36ED25BD" w14:textId="5AE3B1E6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</w:p>
    <w:p w14:paraId="6C2C9972" w14:textId="395162DE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>
        <w:rPr>
          <w:b/>
          <w:sz w:val="20"/>
          <w:lang w:val="es-CL"/>
        </w:rPr>
        <w:t>Etapa: Expande</w:t>
      </w:r>
    </w:p>
    <w:p w14:paraId="024AA3D0" w14:textId="77777777" w:rsid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</w:p>
    <w:p w14:paraId="139B416C" w14:textId="77777777" w:rsidR="00091582" w:rsidRPr="00D83BDE" w:rsidRDefault="00091582" w:rsidP="00D83BDE">
      <w:pPr>
        <w:pStyle w:val="Prrafodelista"/>
        <w:numPr>
          <w:ilvl w:val="0"/>
          <w:numId w:val="21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D83BDE">
        <w:rPr>
          <w:b/>
          <w:sz w:val="20"/>
          <w:lang w:val="es-MX"/>
        </w:rPr>
        <w:t>Mercado atendible virtualmente saturado. Importante market share local.</w:t>
      </w:r>
    </w:p>
    <w:p w14:paraId="46297A3E" w14:textId="4203555D" w:rsidR="00091582" w:rsidRPr="00D83BDE" w:rsidRDefault="00091582" w:rsidP="00D83BDE">
      <w:pPr>
        <w:pStyle w:val="Prrafodelista"/>
        <w:numPr>
          <w:ilvl w:val="0"/>
          <w:numId w:val="21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D83BDE">
        <w:rPr>
          <w:b/>
          <w:sz w:val="20"/>
          <w:lang w:val="es-MX"/>
        </w:rPr>
        <w:t>Red de apoyo robusta</w:t>
      </w:r>
      <w:r w:rsidR="00E66962">
        <w:rPr>
          <w:b/>
          <w:sz w:val="20"/>
          <w:lang w:val="es-MX"/>
        </w:rPr>
        <w:t>.</w:t>
      </w:r>
    </w:p>
    <w:p w14:paraId="4043643B" w14:textId="77777777" w:rsidR="00091582" w:rsidRPr="00D83BDE" w:rsidRDefault="00091582" w:rsidP="00D83BDE">
      <w:pPr>
        <w:pStyle w:val="Prrafodelista"/>
        <w:numPr>
          <w:ilvl w:val="0"/>
          <w:numId w:val="21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D83BDE">
        <w:rPr>
          <w:b/>
          <w:sz w:val="20"/>
          <w:lang w:val="es-MX"/>
        </w:rPr>
        <w:t>Consolidada en más de un mercado.</w:t>
      </w:r>
    </w:p>
    <w:p w14:paraId="7468FEC0" w14:textId="14EEB5DE" w:rsidR="00091582" w:rsidRPr="00D83BDE" w:rsidRDefault="00091582" w:rsidP="00D83BDE">
      <w:pPr>
        <w:pStyle w:val="Prrafodelista"/>
        <w:numPr>
          <w:ilvl w:val="0"/>
          <w:numId w:val="21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D83BDE">
        <w:rPr>
          <w:b/>
          <w:sz w:val="20"/>
          <w:lang w:val="es-MX"/>
        </w:rPr>
        <w:t>Con levantamiento de capital o con inyección financiera para escalar (Serie C-D-E)</w:t>
      </w:r>
      <w:r w:rsidR="00E66962">
        <w:rPr>
          <w:b/>
          <w:sz w:val="20"/>
          <w:lang w:val="es-MX"/>
        </w:rPr>
        <w:t>.</w:t>
      </w:r>
    </w:p>
    <w:p w14:paraId="7B020B59" w14:textId="24C3BA66" w:rsidR="00091582" w:rsidRPr="00D83BDE" w:rsidRDefault="00091582" w:rsidP="00D83BDE">
      <w:pPr>
        <w:pStyle w:val="Prrafodelista"/>
        <w:numPr>
          <w:ilvl w:val="0"/>
          <w:numId w:val="21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  <w:r w:rsidRPr="00D83BDE">
        <w:rPr>
          <w:b/>
          <w:sz w:val="20"/>
          <w:lang w:val="es-MX"/>
        </w:rPr>
        <w:t>Mindset Global con estrategia de internacionalización consolidada</w:t>
      </w:r>
      <w:r w:rsidR="00E66962">
        <w:rPr>
          <w:b/>
          <w:sz w:val="20"/>
          <w:lang w:val="es-MX"/>
        </w:rPr>
        <w:t>.</w:t>
      </w:r>
    </w:p>
    <w:p w14:paraId="187A626D" w14:textId="03D2B01A" w:rsidR="00091582" w:rsidRPr="00D83BDE" w:rsidRDefault="00091582" w:rsidP="00D83BDE">
      <w:pPr>
        <w:pStyle w:val="Prrafodelista"/>
        <w:numPr>
          <w:ilvl w:val="0"/>
          <w:numId w:val="21"/>
        </w:numPr>
        <w:tabs>
          <w:tab w:val="left" w:pos="821"/>
          <w:tab w:val="left" w:pos="822"/>
        </w:tabs>
        <w:spacing w:line="254" w:lineRule="exact"/>
        <w:rPr>
          <w:b/>
          <w:sz w:val="20"/>
          <w:lang w:val="en-US"/>
        </w:rPr>
      </w:pPr>
      <w:r w:rsidRPr="00D83BDE">
        <w:rPr>
          <w:b/>
          <w:sz w:val="20"/>
          <w:lang w:val="es-MX"/>
        </w:rPr>
        <w:t>Equipo multidisciplinario robusto</w:t>
      </w:r>
      <w:r w:rsidR="00E66962">
        <w:rPr>
          <w:b/>
          <w:sz w:val="20"/>
          <w:lang w:val="es-MX"/>
        </w:rPr>
        <w:t>.</w:t>
      </w:r>
    </w:p>
    <w:p w14:paraId="5A6DB69B" w14:textId="77777777" w:rsidR="00091582" w:rsidRP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</w:p>
    <w:p w14:paraId="41FB0268" w14:textId="77777777" w:rsidR="00091582" w:rsidRP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</w:p>
    <w:p w14:paraId="62818494" w14:textId="77777777" w:rsidR="00091582" w:rsidRP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  <w:lang w:val="es-CL"/>
        </w:rPr>
      </w:pPr>
    </w:p>
    <w:p w14:paraId="06C96D71" w14:textId="77777777" w:rsidR="00091582" w:rsidRPr="00091582" w:rsidRDefault="00091582" w:rsidP="00091582">
      <w:pPr>
        <w:tabs>
          <w:tab w:val="left" w:pos="821"/>
          <w:tab w:val="left" w:pos="822"/>
        </w:tabs>
        <w:spacing w:line="254" w:lineRule="exact"/>
        <w:rPr>
          <w:b/>
          <w:sz w:val="20"/>
        </w:rPr>
      </w:pPr>
    </w:p>
    <w:sectPr w:rsidR="00091582" w:rsidRPr="00091582">
      <w:footerReference w:type="default" r:id="rId7"/>
      <w:pgSz w:w="12240" w:h="15840"/>
      <w:pgMar w:top="1380" w:right="1580" w:bottom="1120" w:left="1600" w:header="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ECF7" w14:textId="77777777" w:rsidR="0049664D" w:rsidRDefault="0049664D">
      <w:r>
        <w:separator/>
      </w:r>
    </w:p>
  </w:endnote>
  <w:endnote w:type="continuationSeparator" w:id="0">
    <w:p w14:paraId="76B80EA3" w14:textId="77777777" w:rsidR="0049664D" w:rsidRDefault="0049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03A1" w14:textId="77777777" w:rsidR="00603719" w:rsidRDefault="009A46FC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1A4AD9" wp14:editId="04B63CB4">
              <wp:simplePos x="0" y="0"/>
              <wp:positionH relativeFrom="margin">
                <wp:align>right</wp:align>
              </wp:positionH>
              <wp:positionV relativeFrom="page">
                <wp:posOffset>9493885</wp:posOffset>
              </wp:positionV>
              <wp:extent cx="2075815" cy="127635"/>
              <wp:effectExtent l="0" t="0" r="6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950B9" w14:textId="4F6759F3" w:rsidR="00603719" w:rsidRDefault="009A46FC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Convocatoria </w:t>
                          </w:r>
                          <w:r w:rsidR="00391F25">
                            <w:rPr>
                              <w:b/>
                              <w:sz w:val="16"/>
                            </w:rPr>
                            <w:t xml:space="preserve">Innovación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N° </w:t>
                          </w:r>
                          <w:r w:rsidR="00417FE9">
                            <w:rPr>
                              <w:b/>
                              <w:sz w:val="16"/>
                            </w:rPr>
                            <w:t>100</w:t>
                          </w:r>
                          <w:r>
                            <w:rPr>
                              <w:b/>
                              <w:sz w:val="16"/>
                            </w:rPr>
                            <w:t>-20</w:t>
                          </w:r>
                          <w:r w:rsidR="009E7A39">
                            <w:rPr>
                              <w:b/>
                              <w:sz w:val="16"/>
                            </w:rPr>
                            <w:t>2</w:t>
                          </w:r>
                          <w:r w:rsidR="00417FE9">
                            <w:rPr>
                              <w:b/>
                              <w:sz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A4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25pt;margin-top:747.55pt;width:163.45pt;height:10.0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" filled="f" stroked="f">
              <v:textbox inset="0,0,0,0">
                <w:txbxContent>
                  <w:p w14:paraId="57B950B9" w14:textId="4F6759F3" w:rsidR="00603719" w:rsidRDefault="009A46FC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Convocatoria </w:t>
                    </w:r>
                    <w:r w:rsidR="00391F25">
                      <w:rPr>
                        <w:b/>
                        <w:sz w:val="16"/>
                      </w:rPr>
                      <w:t xml:space="preserve">Innovación </w:t>
                    </w:r>
                    <w:r>
                      <w:rPr>
                        <w:b/>
                        <w:sz w:val="16"/>
                      </w:rPr>
                      <w:t xml:space="preserve">N° </w:t>
                    </w:r>
                    <w:r w:rsidR="00417FE9">
                      <w:rPr>
                        <w:b/>
                        <w:sz w:val="16"/>
                      </w:rPr>
                      <w:t>100</w:t>
                    </w:r>
                    <w:r>
                      <w:rPr>
                        <w:b/>
                        <w:sz w:val="16"/>
                      </w:rPr>
                      <w:t>-20</w:t>
                    </w:r>
                    <w:r w:rsidR="009E7A39">
                      <w:rPr>
                        <w:b/>
                        <w:sz w:val="16"/>
                      </w:rPr>
                      <w:t>2</w:t>
                    </w:r>
                    <w:r w:rsidR="00417FE9">
                      <w:rPr>
                        <w:b/>
                        <w:sz w:val="16"/>
                      </w:rPr>
                      <w:t>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50E9E" w14:textId="77777777" w:rsidR="0049664D" w:rsidRDefault="0049664D">
      <w:r>
        <w:separator/>
      </w:r>
    </w:p>
  </w:footnote>
  <w:footnote w:type="continuationSeparator" w:id="0">
    <w:p w14:paraId="2053F171" w14:textId="77777777" w:rsidR="0049664D" w:rsidRDefault="0049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18C"/>
    <w:multiLevelType w:val="hybridMultilevel"/>
    <w:tmpl w:val="54E6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513"/>
    <w:multiLevelType w:val="hybridMultilevel"/>
    <w:tmpl w:val="CDC6D6BA"/>
    <w:lvl w:ilvl="0" w:tplc="260CEAA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es-ES" w:eastAsia="es-ES" w:bidi="es-ES"/>
      </w:rPr>
    </w:lvl>
    <w:lvl w:ilvl="1" w:tplc="82384364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B8564D42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5002EB9A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188ACBC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ACBE9738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A55E8356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E2A8F61C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1B2A7046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29A7273"/>
    <w:multiLevelType w:val="hybridMultilevel"/>
    <w:tmpl w:val="F61E6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1790A"/>
    <w:multiLevelType w:val="hybridMultilevel"/>
    <w:tmpl w:val="8154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F01"/>
    <w:multiLevelType w:val="hybridMultilevel"/>
    <w:tmpl w:val="4A785F7E"/>
    <w:lvl w:ilvl="0" w:tplc="DD62A28C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color w:val="FF0000"/>
        <w:w w:val="99"/>
        <w:sz w:val="20"/>
        <w:szCs w:val="20"/>
        <w:lang w:val="es-ES" w:eastAsia="es-ES" w:bidi="es-ES"/>
      </w:rPr>
    </w:lvl>
    <w:lvl w:ilvl="1" w:tplc="699AC93A">
      <w:numFmt w:val="bullet"/>
      <w:lvlText w:val="•"/>
      <w:lvlJc w:val="left"/>
      <w:pPr>
        <w:ind w:left="1644" w:hanging="348"/>
      </w:pPr>
      <w:rPr>
        <w:rFonts w:hint="default"/>
        <w:lang w:val="es-ES" w:eastAsia="es-ES" w:bidi="es-ES"/>
      </w:rPr>
    </w:lvl>
    <w:lvl w:ilvl="2" w:tplc="42A0474E">
      <w:numFmt w:val="bullet"/>
      <w:lvlText w:val="•"/>
      <w:lvlJc w:val="left"/>
      <w:pPr>
        <w:ind w:left="2468" w:hanging="348"/>
      </w:pPr>
      <w:rPr>
        <w:rFonts w:hint="default"/>
        <w:lang w:val="es-ES" w:eastAsia="es-ES" w:bidi="es-ES"/>
      </w:rPr>
    </w:lvl>
    <w:lvl w:ilvl="3" w:tplc="0568ABCA">
      <w:numFmt w:val="bullet"/>
      <w:lvlText w:val="•"/>
      <w:lvlJc w:val="left"/>
      <w:pPr>
        <w:ind w:left="3292" w:hanging="348"/>
      </w:pPr>
      <w:rPr>
        <w:rFonts w:hint="default"/>
        <w:lang w:val="es-ES" w:eastAsia="es-ES" w:bidi="es-ES"/>
      </w:rPr>
    </w:lvl>
    <w:lvl w:ilvl="4" w:tplc="E97CBDC0">
      <w:numFmt w:val="bullet"/>
      <w:lvlText w:val="•"/>
      <w:lvlJc w:val="left"/>
      <w:pPr>
        <w:ind w:left="4116" w:hanging="348"/>
      </w:pPr>
      <w:rPr>
        <w:rFonts w:hint="default"/>
        <w:lang w:val="es-ES" w:eastAsia="es-ES" w:bidi="es-ES"/>
      </w:rPr>
    </w:lvl>
    <w:lvl w:ilvl="5" w:tplc="0052CC24">
      <w:numFmt w:val="bullet"/>
      <w:lvlText w:val="•"/>
      <w:lvlJc w:val="left"/>
      <w:pPr>
        <w:ind w:left="4940" w:hanging="348"/>
      </w:pPr>
      <w:rPr>
        <w:rFonts w:hint="default"/>
        <w:lang w:val="es-ES" w:eastAsia="es-ES" w:bidi="es-ES"/>
      </w:rPr>
    </w:lvl>
    <w:lvl w:ilvl="6" w:tplc="12CED596">
      <w:numFmt w:val="bullet"/>
      <w:lvlText w:val="•"/>
      <w:lvlJc w:val="left"/>
      <w:pPr>
        <w:ind w:left="5764" w:hanging="348"/>
      </w:pPr>
      <w:rPr>
        <w:rFonts w:hint="default"/>
        <w:lang w:val="es-ES" w:eastAsia="es-ES" w:bidi="es-ES"/>
      </w:rPr>
    </w:lvl>
    <w:lvl w:ilvl="7" w:tplc="5BBE1CAE">
      <w:numFmt w:val="bullet"/>
      <w:lvlText w:val="•"/>
      <w:lvlJc w:val="left"/>
      <w:pPr>
        <w:ind w:left="6588" w:hanging="348"/>
      </w:pPr>
      <w:rPr>
        <w:rFonts w:hint="default"/>
        <w:lang w:val="es-ES" w:eastAsia="es-ES" w:bidi="es-ES"/>
      </w:rPr>
    </w:lvl>
    <w:lvl w:ilvl="8" w:tplc="B3CC07AA">
      <w:numFmt w:val="bullet"/>
      <w:lvlText w:val="•"/>
      <w:lvlJc w:val="left"/>
      <w:pPr>
        <w:ind w:left="7412" w:hanging="348"/>
      </w:pPr>
      <w:rPr>
        <w:rFonts w:hint="default"/>
        <w:lang w:val="es-ES" w:eastAsia="es-ES" w:bidi="es-ES"/>
      </w:rPr>
    </w:lvl>
  </w:abstractNum>
  <w:abstractNum w:abstractNumId="5" w15:restartNumberingAfterBreak="0">
    <w:nsid w:val="2158607A"/>
    <w:multiLevelType w:val="hybridMultilevel"/>
    <w:tmpl w:val="CB7E3F2C"/>
    <w:lvl w:ilvl="0" w:tplc="F4CE2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A4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8D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A0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CE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C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AB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6A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C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C9636F"/>
    <w:multiLevelType w:val="hybridMultilevel"/>
    <w:tmpl w:val="B4F6EB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4FF2"/>
    <w:multiLevelType w:val="hybridMultilevel"/>
    <w:tmpl w:val="91502E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D7637"/>
    <w:multiLevelType w:val="hybridMultilevel"/>
    <w:tmpl w:val="BF14D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D122E"/>
    <w:multiLevelType w:val="hybridMultilevel"/>
    <w:tmpl w:val="30B4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0AC2"/>
    <w:multiLevelType w:val="hybridMultilevel"/>
    <w:tmpl w:val="A8EE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F14C9"/>
    <w:multiLevelType w:val="hybridMultilevel"/>
    <w:tmpl w:val="3EEC33F8"/>
    <w:lvl w:ilvl="0" w:tplc="149C0BA2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9CC81444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D5E688C6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8F1EE38A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D1E6E7FC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696A9B8C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D15672DC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D7A8BFD4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C02A8F10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39175FB7"/>
    <w:multiLevelType w:val="hybridMultilevel"/>
    <w:tmpl w:val="67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D79B3"/>
    <w:multiLevelType w:val="hybridMultilevel"/>
    <w:tmpl w:val="1E3435EA"/>
    <w:lvl w:ilvl="0" w:tplc="DE10AF32">
      <w:start w:val="1"/>
      <w:numFmt w:val="decimal"/>
      <w:lvlText w:val="%1."/>
      <w:lvlJc w:val="left"/>
      <w:pPr>
        <w:ind w:left="668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s-ES" w:bidi="es-ES"/>
      </w:rPr>
    </w:lvl>
    <w:lvl w:ilvl="1" w:tplc="9DE018C4">
      <w:numFmt w:val="bullet"/>
      <w:lvlText w:val="•"/>
      <w:lvlJc w:val="left"/>
      <w:pPr>
        <w:ind w:left="1500" w:hanging="284"/>
      </w:pPr>
      <w:rPr>
        <w:rFonts w:hint="default"/>
        <w:lang w:val="es-ES" w:eastAsia="es-ES" w:bidi="es-ES"/>
      </w:rPr>
    </w:lvl>
    <w:lvl w:ilvl="2" w:tplc="7B8871B8">
      <w:numFmt w:val="bullet"/>
      <w:lvlText w:val="•"/>
      <w:lvlJc w:val="left"/>
      <w:pPr>
        <w:ind w:left="2340" w:hanging="284"/>
      </w:pPr>
      <w:rPr>
        <w:rFonts w:hint="default"/>
        <w:lang w:val="es-ES" w:eastAsia="es-ES" w:bidi="es-ES"/>
      </w:rPr>
    </w:lvl>
    <w:lvl w:ilvl="3" w:tplc="09D8F3AA">
      <w:numFmt w:val="bullet"/>
      <w:lvlText w:val="•"/>
      <w:lvlJc w:val="left"/>
      <w:pPr>
        <w:ind w:left="3180" w:hanging="284"/>
      </w:pPr>
      <w:rPr>
        <w:rFonts w:hint="default"/>
        <w:lang w:val="es-ES" w:eastAsia="es-ES" w:bidi="es-ES"/>
      </w:rPr>
    </w:lvl>
    <w:lvl w:ilvl="4" w:tplc="7C426C16">
      <w:numFmt w:val="bullet"/>
      <w:lvlText w:val="•"/>
      <w:lvlJc w:val="left"/>
      <w:pPr>
        <w:ind w:left="4020" w:hanging="284"/>
      </w:pPr>
      <w:rPr>
        <w:rFonts w:hint="default"/>
        <w:lang w:val="es-ES" w:eastAsia="es-ES" w:bidi="es-ES"/>
      </w:rPr>
    </w:lvl>
    <w:lvl w:ilvl="5" w:tplc="048A6286">
      <w:numFmt w:val="bullet"/>
      <w:lvlText w:val="•"/>
      <w:lvlJc w:val="left"/>
      <w:pPr>
        <w:ind w:left="4860" w:hanging="284"/>
      </w:pPr>
      <w:rPr>
        <w:rFonts w:hint="default"/>
        <w:lang w:val="es-ES" w:eastAsia="es-ES" w:bidi="es-ES"/>
      </w:rPr>
    </w:lvl>
    <w:lvl w:ilvl="6" w:tplc="07D0FB28">
      <w:numFmt w:val="bullet"/>
      <w:lvlText w:val="•"/>
      <w:lvlJc w:val="left"/>
      <w:pPr>
        <w:ind w:left="5700" w:hanging="284"/>
      </w:pPr>
      <w:rPr>
        <w:rFonts w:hint="default"/>
        <w:lang w:val="es-ES" w:eastAsia="es-ES" w:bidi="es-ES"/>
      </w:rPr>
    </w:lvl>
    <w:lvl w:ilvl="7" w:tplc="BAFCC922">
      <w:numFmt w:val="bullet"/>
      <w:lvlText w:val="•"/>
      <w:lvlJc w:val="left"/>
      <w:pPr>
        <w:ind w:left="6540" w:hanging="284"/>
      </w:pPr>
      <w:rPr>
        <w:rFonts w:hint="default"/>
        <w:lang w:val="es-ES" w:eastAsia="es-ES" w:bidi="es-ES"/>
      </w:rPr>
    </w:lvl>
    <w:lvl w:ilvl="8" w:tplc="96AE155C">
      <w:numFmt w:val="bullet"/>
      <w:lvlText w:val="•"/>
      <w:lvlJc w:val="left"/>
      <w:pPr>
        <w:ind w:left="7380" w:hanging="284"/>
      </w:pPr>
      <w:rPr>
        <w:rFonts w:hint="default"/>
        <w:lang w:val="es-ES" w:eastAsia="es-ES" w:bidi="es-ES"/>
      </w:rPr>
    </w:lvl>
  </w:abstractNum>
  <w:abstractNum w:abstractNumId="14" w15:restartNumberingAfterBreak="0">
    <w:nsid w:val="442E541D"/>
    <w:multiLevelType w:val="hybridMultilevel"/>
    <w:tmpl w:val="4A7E15E6"/>
    <w:lvl w:ilvl="0" w:tplc="976460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0DA7F36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D174D1BA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4EDE162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0FAA6872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38265AA4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9DC4FD6E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0120663C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9B66149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44676261"/>
    <w:multiLevelType w:val="hybridMultilevel"/>
    <w:tmpl w:val="DBA4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24400"/>
    <w:multiLevelType w:val="hybridMultilevel"/>
    <w:tmpl w:val="D2104E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7341F"/>
    <w:multiLevelType w:val="hybridMultilevel"/>
    <w:tmpl w:val="924CF808"/>
    <w:lvl w:ilvl="0" w:tplc="34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8" w15:restartNumberingAfterBreak="0">
    <w:nsid w:val="6E950C10"/>
    <w:multiLevelType w:val="hybridMultilevel"/>
    <w:tmpl w:val="F6BAE1A2"/>
    <w:lvl w:ilvl="0" w:tplc="B1BE469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  <w:lang w:val="es-ES" w:eastAsia="es-ES" w:bidi="es-ES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33222"/>
    <w:multiLevelType w:val="hybridMultilevel"/>
    <w:tmpl w:val="1AB86FDA"/>
    <w:lvl w:ilvl="0" w:tplc="77AA26DC">
      <w:numFmt w:val="bullet"/>
      <w:lvlText w:val=""/>
      <w:lvlJc w:val="left"/>
      <w:pPr>
        <w:ind w:left="86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FA0C220">
      <w:numFmt w:val="bullet"/>
      <w:lvlText w:val="•"/>
      <w:lvlJc w:val="left"/>
      <w:pPr>
        <w:ind w:left="1680" w:hanging="360"/>
      </w:pPr>
      <w:rPr>
        <w:rFonts w:hint="default"/>
        <w:lang w:val="es-ES" w:eastAsia="es-ES" w:bidi="es-ES"/>
      </w:rPr>
    </w:lvl>
    <w:lvl w:ilvl="2" w:tplc="E6C6E480">
      <w:numFmt w:val="bullet"/>
      <w:lvlText w:val="•"/>
      <w:lvlJc w:val="left"/>
      <w:pPr>
        <w:ind w:left="2500" w:hanging="360"/>
      </w:pPr>
      <w:rPr>
        <w:rFonts w:hint="default"/>
        <w:lang w:val="es-ES" w:eastAsia="es-ES" w:bidi="es-ES"/>
      </w:rPr>
    </w:lvl>
    <w:lvl w:ilvl="3" w:tplc="9134EFB2">
      <w:numFmt w:val="bullet"/>
      <w:lvlText w:val="•"/>
      <w:lvlJc w:val="left"/>
      <w:pPr>
        <w:ind w:left="3320" w:hanging="360"/>
      </w:pPr>
      <w:rPr>
        <w:rFonts w:hint="default"/>
        <w:lang w:val="es-ES" w:eastAsia="es-ES" w:bidi="es-ES"/>
      </w:rPr>
    </w:lvl>
    <w:lvl w:ilvl="4" w:tplc="0BDC3148">
      <w:numFmt w:val="bullet"/>
      <w:lvlText w:val="•"/>
      <w:lvlJc w:val="left"/>
      <w:pPr>
        <w:ind w:left="4140" w:hanging="360"/>
      </w:pPr>
      <w:rPr>
        <w:rFonts w:hint="default"/>
        <w:lang w:val="es-ES" w:eastAsia="es-ES" w:bidi="es-ES"/>
      </w:rPr>
    </w:lvl>
    <w:lvl w:ilvl="5" w:tplc="00FC0F44">
      <w:numFmt w:val="bullet"/>
      <w:lvlText w:val="•"/>
      <w:lvlJc w:val="left"/>
      <w:pPr>
        <w:ind w:left="4960" w:hanging="360"/>
      </w:pPr>
      <w:rPr>
        <w:rFonts w:hint="default"/>
        <w:lang w:val="es-ES" w:eastAsia="es-ES" w:bidi="es-ES"/>
      </w:rPr>
    </w:lvl>
    <w:lvl w:ilvl="6" w:tplc="FB4ADE36">
      <w:numFmt w:val="bullet"/>
      <w:lvlText w:val="•"/>
      <w:lvlJc w:val="left"/>
      <w:pPr>
        <w:ind w:left="5780" w:hanging="360"/>
      </w:pPr>
      <w:rPr>
        <w:rFonts w:hint="default"/>
        <w:lang w:val="es-ES" w:eastAsia="es-ES" w:bidi="es-ES"/>
      </w:rPr>
    </w:lvl>
    <w:lvl w:ilvl="7" w:tplc="76AE7724">
      <w:numFmt w:val="bullet"/>
      <w:lvlText w:val="•"/>
      <w:lvlJc w:val="left"/>
      <w:pPr>
        <w:ind w:left="6600" w:hanging="360"/>
      </w:pPr>
      <w:rPr>
        <w:rFonts w:hint="default"/>
        <w:lang w:val="es-ES" w:eastAsia="es-ES" w:bidi="es-ES"/>
      </w:rPr>
    </w:lvl>
    <w:lvl w:ilvl="8" w:tplc="1FAA053E">
      <w:numFmt w:val="bullet"/>
      <w:lvlText w:val="•"/>
      <w:lvlJc w:val="left"/>
      <w:pPr>
        <w:ind w:left="7420" w:hanging="360"/>
      </w:pPr>
      <w:rPr>
        <w:rFonts w:hint="default"/>
        <w:lang w:val="es-ES" w:eastAsia="es-ES" w:bidi="es-ES"/>
      </w:rPr>
    </w:lvl>
  </w:abstractNum>
  <w:abstractNum w:abstractNumId="20" w15:restartNumberingAfterBreak="0">
    <w:nsid w:val="6EA75CD9"/>
    <w:multiLevelType w:val="hybridMultilevel"/>
    <w:tmpl w:val="08363BFC"/>
    <w:lvl w:ilvl="0" w:tplc="6F245994">
      <w:start w:val="1"/>
      <w:numFmt w:val="upperRoman"/>
      <w:lvlText w:val="%1."/>
      <w:lvlJc w:val="left"/>
      <w:pPr>
        <w:ind w:left="822" w:hanging="720"/>
      </w:pPr>
      <w:rPr>
        <w:rFonts w:ascii="Calibri" w:eastAsia="Calibri" w:hAnsi="Calibri" w:cs="Calibri" w:hint="default"/>
        <w:b/>
        <w:bCs/>
        <w:color w:val="76923B"/>
        <w:spacing w:val="-2"/>
        <w:w w:val="100"/>
        <w:sz w:val="24"/>
        <w:szCs w:val="24"/>
        <w:lang w:val="es-ES" w:eastAsia="es-ES" w:bidi="es-ES"/>
      </w:rPr>
    </w:lvl>
    <w:lvl w:ilvl="1" w:tplc="B1BE4690">
      <w:start w:val="1"/>
      <w:numFmt w:val="decimal"/>
      <w:lvlText w:val="%2."/>
      <w:lvlJc w:val="left"/>
      <w:pPr>
        <w:ind w:left="822" w:hanging="360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  <w:lang w:val="es-ES" w:eastAsia="es-ES" w:bidi="es-ES"/>
      </w:rPr>
    </w:lvl>
    <w:lvl w:ilvl="2" w:tplc="91E0E8EE">
      <w:start w:val="1"/>
      <w:numFmt w:val="lowerLetter"/>
      <w:lvlText w:val="%3)"/>
      <w:lvlJc w:val="left"/>
      <w:pPr>
        <w:ind w:left="822" w:hanging="284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3" w:tplc="843ED3B0">
      <w:numFmt w:val="bullet"/>
      <w:lvlText w:val="•"/>
      <w:lvlJc w:val="left"/>
      <w:pPr>
        <w:ind w:left="2682" w:hanging="284"/>
      </w:pPr>
      <w:rPr>
        <w:rFonts w:hint="default"/>
        <w:lang w:val="es-ES" w:eastAsia="es-ES" w:bidi="es-ES"/>
      </w:rPr>
    </w:lvl>
    <w:lvl w:ilvl="4" w:tplc="A9F0F256">
      <w:numFmt w:val="bullet"/>
      <w:lvlText w:val="•"/>
      <w:lvlJc w:val="left"/>
      <w:pPr>
        <w:ind w:left="3593" w:hanging="284"/>
      </w:pPr>
      <w:rPr>
        <w:rFonts w:hint="default"/>
        <w:lang w:val="es-ES" w:eastAsia="es-ES" w:bidi="es-ES"/>
      </w:rPr>
    </w:lvl>
    <w:lvl w:ilvl="5" w:tplc="70EEB7C6">
      <w:numFmt w:val="bullet"/>
      <w:lvlText w:val="•"/>
      <w:lvlJc w:val="left"/>
      <w:pPr>
        <w:ind w:left="4504" w:hanging="284"/>
      </w:pPr>
      <w:rPr>
        <w:rFonts w:hint="default"/>
        <w:lang w:val="es-ES" w:eastAsia="es-ES" w:bidi="es-ES"/>
      </w:rPr>
    </w:lvl>
    <w:lvl w:ilvl="6" w:tplc="D56C43B2">
      <w:numFmt w:val="bullet"/>
      <w:lvlText w:val="•"/>
      <w:lvlJc w:val="left"/>
      <w:pPr>
        <w:ind w:left="5415" w:hanging="284"/>
      </w:pPr>
      <w:rPr>
        <w:rFonts w:hint="default"/>
        <w:lang w:val="es-ES" w:eastAsia="es-ES" w:bidi="es-ES"/>
      </w:rPr>
    </w:lvl>
    <w:lvl w:ilvl="7" w:tplc="5314A6F8">
      <w:numFmt w:val="bullet"/>
      <w:lvlText w:val="•"/>
      <w:lvlJc w:val="left"/>
      <w:pPr>
        <w:ind w:left="6326" w:hanging="284"/>
      </w:pPr>
      <w:rPr>
        <w:rFonts w:hint="default"/>
        <w:lang w:val="es-ES" w:eastAsia="es-ES" w:bidi="es-ES"/>
      </w:rPr>
    </w:lvl>
    <w:lvl w:ilvl="8" w:tplc="27C627C6">
      <w:numFmt w:val="bullet"/>
      <w:lvlText w:val="•"/>
      <w:lvlJc w:val="left"/>
      <w:pPr>
        <w:ind w:left="7237" w:hanging="284"/>
      </w:pPr>
      <w:rPr>
        <w:rFonts w:hint="default"/>
        <w:lang w:val="es-ES" w:eastAsia="es-ES" w:bidi="es-ES"/>
      </w:rPr>
    </w:lvl>
  </w:abstractNum>
  <w:abstractNum w:abstractNumId="21" w15:restartNumberingAfterBreak="0">
    <w:nsid w:val="7D5C77AD"/>
    <w:multiLevelType w:val="hybridMultilevel"/>
    <w:tmpl w:val="E166B11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3"/>
  </w:num>
  <w:num w:numId="5">
    <w:abstractNumId w:val="20"/>
  </w:num>
  <w:num w:numId="6">
    <w:abstractNumId w:val="4"/>
  </w:num>
  <w:num w:numId="7">
    <w:abstractNumId w:val="11"/>
  </w:num>
  <w:num w:numId="8">
    <w:abstractNumId w:val="21"/>
  </w:num>
  <w:num w:numId="9">
    <w:abstractNumId w:val="6"/>
  </w:num>
  <w:num w:numId="10">
    <w:abstractNumId w:val="7"/>
  </w:num>
  <w:num w:numId="11">
    <w:abstractNumId w:val="18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10"/>
  </w:num>
  <w:num w:numId="17">
    <w:abstractNumId w:val="0"/>
  </w:num>
  <w:num w:numId="18">
    <w:abstractNumId w:val="15"/>
  </w:num>
  <w:num w:numId="19">
    <w:abstractNumId w:val="3"/>
  </w:num>
  <w:num w:numId="20">
    <w:abstractNumId w:val="8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19"/>
    <w:rsid w:val="000038CF"/>
    <w:rsid w:val="0002796E"/>
    <w:rsid w:val="00063143"/>
    <w:rsid w:val="00091582"/>
    <w:rsid w:val="0009515B"/>
    <w:rsid w:val="00095953"/>
    <w:rsid w:val="000B62DA"/>
    <w:rsid w:val="0013526C"/>
    <w:rsid w:val="00135727"/>
    <w:rsid w:val="00167C3B"/>
    <w:rsid w:val="001B6A36"/>
    <w:rsid w:val="001C659A"/>
    <w:rsid w:val="002215CC"/>
    <w:rsid w:val="002305A5"/>
    <w:rsid w:val="002415BC"/>
    <w:rsid w:val="00241EF4"/>
    <w:rsid w:val="00247B6B"/>
    <w:rsid w:val="00247B84"/>
    <w:rsid w:val="002877EE"/>
    <w:rsid w:val="002A60B8"/>
    <w:rsid w:val="0031243A"/>
    <w:rsid w:val="003539AF"/>
    <w:rsid w:val="0035690B"/>
    <w:rsid w:val="0036007C"/>
    <w:rsid w:val="0036462A"/>
    <w:rsid w:val="00391F25"/>
    <w:rsid w:val="00403F51"/>
    <w:rsid w:val="00416F4D"/>
    <w:rsid w:val="00417FE9"/>
    <w:rsid w:val="00435FFC"/>
    <w:rsid w:val="00443354"/>
    <w:rsid w:val="00450A58"/>
    <w:rsid w:val="00461DF6"/>
    <w:rsid w:val="00495924"/>
    <w:rsid w:val="0049664D"/>
    <w:rsid w:val="004B2AEA"/>
    <w:rsid w:val="004C30A9"/>
    <w:rsid w:val="004F3A8A"/>
    <w:rsid w:val="0050410C"/>
    <w:rsid w:val="005353A4"/>
    <w:rsid w:val="0057629F"/>
    <w:rsid w:val="00596C67"/>
    <w:rsid w:val="005A1829"/>
    <w:rsid w:val="005A70DD"/>
    <w:rsid w:val="005C6436"/>
    <w:rsid w:val="005D4ACA"/>
    <w:rsid w:val="005E278B"/>
    <w:rsid w:val="005E3596"/>
    <w:rsid w:val="005E61F0"/>
    <w:rsid w:val="00600810"/>
    <w:rsid w:val="00603719"/>
    <w:rsid w:val="00620D3C"/>
    <w:rsid w:val="00622225"/>
    <w:rsid w:val="00645ED6"/>
    <w:rsid w:val="00664903"/>
    <w:rsid w:val="00665FE0"/>
    <w:rsid w:val="00694A1B"/>
    <w:rsid w:val="00695175"/>
    <w:rsid w:val="006A4FEA"/>
    <w:rsid w:val="006C3241"/>
    <w:rsid w:val="006C6963"/>
    <w:rsid w:val="00742C9A"/>
    <w:rsid w:val="0076102E"/>
    <w:rsid w:val="007664B7"/>
    <w:rsid w:val="007E6922"/>
    <w:rsid w:val="007E7937"/>
    <w:rsid w:val="008038C4"/>
    <w:rsid w:val="00844FFC"/>
    <w:rsid w:val="00855C67"/>
    <w:rsid w:val="00866A58"/>
    <w:rsid w:val="00886B14"/>
    <w:rsid w:val="008C43B9"/>
    <w:rsid w:val="00902400"/>
    <w:rsid w:val="0093084C"/>
    <w:rsid w:val="00933CAD"/>
    <w:rsid w:val="00954CD5"/>
    <w:rsid w:val="00965989"/>
    <w:rsid w:val="009729B3"/>
    <w:rsid w:val="009774A1"/>
    <w:rsid w:val="00994CF9"/>
    <w:rsid w:val="009A46FC"/>
    <w:rsid w:val="009E7A39"/>
    <w:rsid w:val="009F0DDE"/>
    <w:rsid w:val="009F7636"/>
    <w:rsid w:val="00A13E70"/>
    <w:rsid w:val="00A32E82"/>
    <w:rsid w:val="00A4549F"/>
    <w:rsid w:val="00A70BE0"/>
    <w:rsid w:val="00A75CD0"/>
    <w:rsid w:val="00A82F82"/>
    <w:rsid w:val="00A94563"/>
    <w:rsid w:val="00AB014C"/>
    <w:rsid w:val="00AB08E8"/>
    <w:rsid w:val="00AD6CA6"/>
    <w:rsid w:val="00B04809"/>
    <w:rsid w:val="00B13C5E"/>
    <w:rsid w:val="00B54826"/>
    <w:rsid w:val="00B55BAF"/>
    <w:rsid w:val="00B961FC"/>
    <w:rsid w:val="00BC5264"/>
    <w:rsid w:val="00BF30D1"/>
    <w:rsid w:val="00BF7A67"/>
    <w:rsid w:val="00C03E89"/>
    <w:rsid w:val="00C13996"/>
    <w:rsid w:val="00C17732"/>
    <w:rsid w:val="00C234A7"/>
    <w:rsid w:val="00C46662"/>
    <w:rsid w:val="00C64C11"/>
    <w:rsid w:val="00C958FB"/>
    <w:rsid w:val="00CA06ED"/>
    <w:rsid w:val="00CB2053"/>
    <w:rsid w:val="00CB5FD6"/>
    <w:rsid w:val="00CE14F5"/>
    <w:rsid w:val="00D01171"/>
    <w:rsid w:val="00D02084"/>
    <w:rsid w:val="00D325FA"/>
    <w:rsid w:val="00D40CA6"/>
    <w:rsid w:val="00D83BDE"/>
    <w:rsid w:val="00D97C0D"/>
    <w:rsid w:val="00DC1185"/>
    <w:rsid w:val="00DC382E"/>
    <w:rsid w:val="00DC431E"/>
    <w:rsid w:val="00DD2AC3"/>
    <w:rsid w:val="00DD54BD"/>
    <w:rsid w:val="00DF73DE"/>
    <w:rsid w:val="00E10E97"/>
    <w:rsid w:val="00E3008F"/>
    <w:rsid w:val="00E43BB4"/>
    <w:rsid w:val="00E66962"/>
    <w:rsid w:val="00E84DC0"/>
    <w:rsid w:val="00E877B2"/>
    <w:rsid w:val="00EB52C9"/>
    <w:rsid w:val="00F10E23"/>
    <w:rsid w:val="00FB73AE"/>
    <w:rsid w:val="00FC1509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110AC"/>
  <w15:docId w15:val="{94DDD85F-087A-4EAB-93D6-403F2FF8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822" w:hanging="7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23"/>
      <w:jc w:val="center"/>
    </w:pPr>
  </w:style>
  <w:style w:type="paragraph" w:styleId="Sinespaciado">
    <w:name w:val="No Spacing"/>
    <w:uiPriority w:val="1"/>
    <w:qFormat/>
    <w:rsid w:val="00095953"/>
    <w:pPr>
      <w:widowControl/>
      <w:autoSpaceDE/>
      <w:autoSpaceDN/>
    </w:pPr>
    <w:rPr>
      <w:lang w:val="es-ES"/>
    </w:rPr>
  </w:style>
  <w:style w:type="table" w:styleId="Tablaconcuadrcula">
    <w:name w:val="Table Grid"/>
    <w:basedOn w:val="Tablanormal"/>
    <w:uiPriority w:val="59"/>
    <w:rsid w:val="00095953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59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9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959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953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B2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0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053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0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053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0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053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9E7A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character" w:styleId="Hipervnculo">
    <w:name w:val="Hyperlink"/>
    <w:basedOn w:val="Fuentedeprrafopredeter"/>
    <w:uiPriority w:val="99"/>
    <w:semiHidden/>
    <w:unhideWhenUsed/>
    <w:rsid w:val="009E7A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7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SOBARZO ANENTO</dc:creator>
  <cp:keywords/>
  <dc:description/>
  <cp:lastModifiedBy>Microsoft Office User</cp:lastModifiedBy>
  <cp:revision>2</cp:revision>
  <dcterms:created xsi:type="dcterms:W3CDTF">2020-10-23T13:55:00Z</dcterms:created>
  <dcterms:modified xsi:type="dcterms:W3CDTF">2020-10-23T13:55:00Z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2019-04-15T00:00:00Z</vt:filetime>
  </property>
</Properties>
</file>