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tbl>
      <w:tblPr>
        <w:tblpPr w:leftFromText="141" w:rightFromText="141" w:vertAnchor="page" w:horzAnchor="page" w:tblpX="566" w:tblpY="217"/>
        <w:tblW w:w="9226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9751"/>
      </w:tblGrid>
      <w:tr w:rsidR="008D5BC7" w:rsidRPr="000226E8" w14:paraId="20386A4C" w14:textId="77777777" w:rsidTr="008D5BC7">
        <w:trPr>
          <w:trHeight w:val="1022"/>
          <w:tblCellSpacing w:w="0" w:type="dxa"/>
        </w:trPr>
        <w:tc>
          <w:tcPr>
            <w:tcW w:w="18506" w:type="dxa"/>
            <w:shd w:val="clear" w:color="auto" w:fill="595959"/>
          </w:tcPr>
          <w:p w14:paraId="2BD4CD6D" w14:textId="7108353C" w:rsidR="001151B0" w:rsidRPr="00372543" w:rsidRDefault="008D1CC6" w:rsidP="001151B0">
            <w:pPr>
              <w:rPr>
                <w:b/>
                <w:color w:val="FFFFFF"/>
                <w:sz w:val="36"/>
                <w:szCs w:val="36"/>
              </w:rPr>
            </w:pPr>
            <w:r w:rsidRPr="00372543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drawing>
                <wp:anchor distT="0" distB="0" distL="114300" distR="114300" simplePos="0" relativeHeight="251657728" behindDoc="0" locked="0" layoutInCell="1" allowOverlap="1" wp14:anchorId="76F367BC" wp14:editId="4CCA4DAC">
                  <wp:simplePos x="0" y="0"/>
                  <wp:positionH relativeFrom="column">
                    <wp:posOffset>5338445</wp:posOffset>
                  </wp:positionH>
                  <wp:positionV relativeFrom="paragraph">
                    <wp:posOffset>-71755</wp:posOffset>
                  </wp:positionV>
                  <wp:extent cx="1771650" cy="895350"/>
                  <wp:effectExtent l="0" t="0" r="635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5F7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>DECLARACIÓN DE EXPORTACIÓ</w:t>
            </w:r>
            <w:r w:rsidR="002D01EF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>N</w:t>
            </w:r>
            <w:r w:rsidR="00372543" w:rsidRPr="00372543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 xml:space="preserve"> DE SERVICIOS </w:t>
            </w:r>
          </w:p>
          <w:p w14:paraId="3D73D829" w14:textId="10B39712" w:rsidR="001151B0" w:rsidRPr="004C7A79" w:rsidRDefault="001151B0" w:rsidP="00372543">
            <w:pPr>
              <w:rPr>
                <w:color w:val="FFFFFF"/>
                <w:sz w:val="36"/>
                <w:szCs w:val="36"/>
              </w:rPr>
            </w:pPr>
            <w:r w:rsidRPr="004C7A79">
              <w:rPr>
                <w:b/>
                <w:color w:val="FFFFFF"/>
                <w:sz w:val="36"/>
                <w:szCs w:val="36"/>
              </w:rPr>
              <w:br/>
            </w:r>
          </w:p>
        </w:tc>
      </w:tr>
    </w:tbl>
    <w:p w14:paraId="2F52B170" w14:textId="77777777" w:rsidR="00E62846" w:rsidRDefault="00E62846"/>
    <w:p w14:paraId="126DE8A3" w14:textId="77777777" w:rsidR="00467F2E" w:rsidRPr="009D459C" w:rsidRDefault="00467F2E">
      <w:pPr>
        <w:rPr>
          <w:rFonts w:cs="Calibri"/>
        </w:rPr>
      </w:pPr>
    </w:p>
    <w:p w14:paraId="600AD0BD" w14:textId="77777777" w:rsidR="00CB584B" w:rsidRDefault="00CB584B" w:rsidP="00A745B4">
      <w:pPr>
        <w:jc w:val="both"/>
      </w:pPr>
    </w:p>
    <w:p w14:paraId="264C8E96" w14:textId="62F43D2A" w:rsidR="000F5511" w:rsidRPr="00E762F6" w:rsidRDefault="000F5511" w:rsidP="00A745B4">
      <w:pPr>
        <w:jc w:val="both"/>
      </w:pPr>
      <w:r w:rsidRPr="00E762F6">
        <w:t xml:space="preserve">En </w:t>
      </w:r>
      <w:r w:rsidR="00094407">
        <w:t>………..</w:t>
      </w:r>
      <w:r w:rsidRPr="00E762F6">
        <w:t>, a ……… de …………… de</w:t>
      </w:r>
      <w:r w:rsidR="00094407">
        <w:t>…….</w:t>
      </w:r>
      <w:r w:rsidRPr="00E762F6">
        <w:t>, comparece don (</w:t>
      </w:r>
      <w:r w:rsidR="00295927" w:rsidRPr="00E762F6">
        <w:t>ña)</w:t>
      </w:r>
      <w:r w:rsidR="00295927" w:rsidRPr="00E762F6">
        <w:rPr>
          <w:bCs/>
        </w:rPr>
        <w:t xml:space="preserve"> …</w:t>
      </w:r>
      <w:r w:rsidR="00941B78" w:rsidRPr="00E762F6">
        <w:rPr>
          <w:bCs/>
        </w:rPr>
        <w:t>……………</w:t>
      </w:r>
      <w:r w:rsidR="00295927" w:rsidRPr="00E762F6">
        <w:rPr>
          <w:bCs/>
        </w:rPr>
        <w:t>……………………………………</w:t>
      </w:r>
      <w:r w:rsidRPr="00E762F6">
        <w:rPr>
          <w:bCs/>
        </w:rPr>
        <w:t>, n</w:t>
      </w:r>
      <w:r w:rsidRPr="00E762F6">
        <w:t>acionalidad………………, estado civil………</w:t>
      </w:r>
      <w:r w:rsidR="004A5F94" w:rsidRPr="00E762F6">
        <w:t>……</w:t>
      </w:r>
      <w:r w:rsidRPr="00E762F6">
        <w:rPr>
          <w:bCs/>
        </w:rPr>
        <w:t xml:space="preserve">, de profesión…………….., </w:t>
      </w:r>
      <w:r w:rsidRPr="00E762F6">
        <w:t>Cédula Nacional de Identidad N</w:t>
      </w:r>
      <w:r w:rsidRPr="00E762F6">
        <w:rPr>
          <w:bCs/>
        </w:rPr>
        <w:t>º ……………….</w:t>
      </w:r>
      <w:r w:rsidRPr="00E762F6">
        <w:t xml:space="preserve"> en repr</w:t>
      </w:r>
      <w:r w:rsidR="00345484" w:rsidRPr="00E762F6">
        <w:t xml:space="preserve">esentación </w:t>
      </w:r>
      <w:r w:rsidRPr="00E762F6">
        <w:t>de la empresa</w:t>
      </w:r>
      <w:r w:rsidR="00941B78" w:rsidRPr="00E762F6">
        <w:t xml:space="preserve">……………… </w:t>
      </w:r>
      <w:r w:rsidR="00295927" w:rsidRPr="00E762F6">
        <w:t>…………………………</w:t>
      </w:r>
      <w:r w:rsidRPr="00E762F6">
        <w:t>RUT Nº</w:t>
      </w:r>
      <w:r w:rsidRPr="00E762F6">
        <w:rPr>
          <w:bCs/>
        </w:rPr>
        <w:t>……………</w:t>
      </w:r>
      <w:r w:rsidR="00295927" w:rsidRPr="00E762F6">
        <w:rPr>
          <w:bCs/>
        </w:rPr>
        <w:t>……</w:t>
      </w:r>
      <w:r w:rsidRPr="00E762F6">
        <w:rPr>
          <w:bCs/>
        </w:rPr>
        <w:t xml:space="preserve">, </w:t>
      </w:r>
      <w:r w:rsidRPr="00E762F6">
        <w:t>ambos domiciliados en</w:t>
      </w:r>
      <w:r w:rsidR="00941B78" w:rsidRPr="00E762F6">
        <w:t>…………</w:t>
      </w:r>
      <w:r w:rsidRPr="00E762F6">
        <w:t>………</w:t>
      </w:r>
      <w:r w:rsidR="00295927" w:rsidRPr="00E762F6">
        <w:t xml:space="preserve">……………………………………………………, </w:t>
      </w:r>
      <w:r w:rsidR="00295927" w:rsidRPr="00E762F6">
        <w:rPr>
          <w:bCs/>
        </w:rPr>
        <w:t>quien</w:t>
      </w:r>
      <w:r w:rsidRPr="00E762F6">
        <w:t xml:space="preserve"> expone:</w:t>
      </w:r>
    </w:p>
    <w:p w14:paraId="6206C6F7" w14:textId="77777777" w:rsidR="000F5511" w:rsidRPr="00E762F6" w:rsidRDefault="000F5511" w:rsidP="00A745B4">
      <w:pPr>
        <w:jc w:val="both"/>
      </w:pPr>
    </w:p>
    <w:p w14:paraId="0B00E26A" w14:textId="258B67ED" w:rsidR="004A5F94" w:rsidRDefault="000F5511" w:rsidP="004A5F94">
      <w:pPr>
        <w:jc w:val="both"/>
        <w:rPr>
          <w:bCs/>
        </w:rPr>
      </w:pPr>
      <w:r w:rsidRPr="00E762F6">
        <w:rPr>
          <w:b/>
          <w:bCs/>
        </w:rPr>
        <w:t>PRIMERO:</w:t>
      </w:r>
      <w:r w:rsidR="004A5F94" w:rsidRPr="00E762F6">
        <w:rPr>
          <w:b/>
          <w:bCs/>
        </w:rPr>
        <w:t xml:space="preserve"> </w:t>
      </w:r>
      <w:r w:rsidR="004A5F94" w:rsidRPr="00E762F6">
        <w:rPr>
          <w:bCs/>
        </w:rPr>
        <w:t>La Dirección General de Relaciones</w:t>
      </w:r>
      <w:r w:rsidR="00C955D1" w:rsidRPr="00E762F6">
        <w:rPr>
          <w:bCs/>
        </w:rPr>
        <w:t xml:space="preserve"> Económicas</w:t>
      </w:r>
      <w:r w:rsidR="004A5F94" w:rsidRPr="00E762F6">
        <w:rPr>
          <w:bCs/>
        </w:rPr>
        <w:t xml:space="preserve"> Internacionales</w:t>
      </w:r>
      <w:r w:rsidR="004A5F94" w:rsidRPr="004A5F94">
        <w:rPr>
          <w:bCs/>
        </w:rPr>
        <w:t>, en adelante ProChile, es un Servicio Público</w:t>
      </w:r>
      <w:r w:rsidR="004A5F94">
        <w:rPr>
          <w:b/>
          <w:bCs/>
        </w:rPr>
        <w:t xml:space="preserve"> </w:t>
      </w:r>
      <w:r w:rsidR="004A5F94">
        <w:rPr>
          <w:bCs/>
        </w:rPr>
        <w:t>dependiente del Ministerio de Relaciones Exteriores, que tiene como misión ejecutar y coordinar la política de gobierno en materia de relaciones económicas internacionales, para promover una adecuada inserció</w:t>
      </w:r>
      <w:bookmarkStart w:id="0" w:name="_GoBack"/>
      <w:bookmarkEnd w:id="0"/>
      <w:r w:rsidR="004A5F94">
        <w:rPr>
          <w:bCs/>
        </w:rPr>
        <w:t>n de Chile en el mundo, mediante la negociación y administración de acuerdos económicos internacionales y la promoción de exportaciones de bienes y/o servicios nacionales.</w:t>
      </w:r>
    </w:p>
    <w:p w14:paraId="1F44EBE6" w14:textId="321A9C3B" w:rsidR="004A5F94" w:rsidRDefault="004A5F94" w:rsidP="004A5F94">
      <w:pPr>
        <w:jc w:val="both"/>
        <w:rPr>
          <w:bCs/>
        </w:rPr>
      </w:pPr>
    </w:p>
    <w:p w14:paraId="41E84B2D" w14:textId="69FEB57F" w:rsidR="004A5F94" w:rsidRDefault="004A5F94" w:rsidP="004A5F94">
      <w:pPr>
        <w:jc w:val="both"/>
        <w:rPr>
          <w:bCs/>
        </w:rPr>
      </w:pPr>
      <w:r>
        <w:rPr>
          <w:bCs/>
        </w:rPr>
        <w:t>En lo referido a la promoción de exportaciones, ProChile realiza una labor permanente de difusión en el mercado internacional de los bienes y/o servicios nacionales para crear, extender e intensificar su demanda en las mejores condicione</w:t>
      </w:r>
      <w:r w:rsidR="00C955D1">
        <w:rPr>
          <w:bCs/>
        </w:rPr>
        <w:t>s</w:t>
      </w:r>
      <w:r>
        <w:rPr>
          <w:bCs/>
        </w:rPr>
        <w:t xml:space="preserve">. Para ello cuenta con diversidad de herramientas de internalización, apuntadas a los exportadores o potenciales exportadores nacionales, cuyo objeto es aportar en la agregación de valor y diversificación de </w:t>
      </w:r>
      <w:r w:rsidR="00C955D1">
        <w:rPr>
          <w:bCs/>
        </w:rPr>
        <w:t xml:space="preserve">los </w:t>
      </w:r>
      <w:r>
        <w:rPr>
          <w:bCs/>
        </w:rPr>
        <w:t>productos y servicios que componen nuestra oferta exportable, generando más y mejores oportunidades de negocios para Chile en el mundo.</w:t>
      </w:r>
    </w:p>
    <w:p w14:paraId="18EE02DD" w14:textId="77777777" w:rsidR="004A5F94" w:rsidRDefault="004A5F94" w:rsidP="00A745B4">
      <w:pPr>
        <w:jc w:val="both"/>
        <w:rPr>
          <w:bCs/>
        </w:rPr>
      </w:pPr>
    </w:p>
    <w:p w14:paraId="22F5905E" w14:textId="54320692" w:rsidR="008765C7" w:rsidRDefault="004A5F94" w:rsidP="00A745B4">
      <w:pPr>
        <w:jc w:val="both"/>
      </w:pPr>
      <w:r w:rsidRPr="004A5F94">
        <w:rPr>
          <w:b/>
        </w:rPr>
        <w:t>SEGUNDO</w:t>
      </w:r>
      <w:r>
        <w:t>:</w:t>
      </w:r>
      <w:r w:rsidR="00345484">
        <w:t xml:space="preserve"> </w:t>
      </w:r>
      <w:r w:rsidR="008765C7">
        <w:t>Con la finalidad de mantener estadísticas de las exportaciones de servicios y poder eva</w:t>
      </w:r>
      <w:r>
        <w:t>luar si los instrumentos de ProC</w:t>
      </w:r>
      <w:r w:rsidR="008765C7">
        <w:t>hile han prestado utilidad en la generación de nuevos negocios para Usted, solicitamos completar el siguiente cuadro, indicando si durante el presente año</w:t>
      </w:r>
      <w:r w:rsidR="00CB584B">
        <w:t xml:space="preserve"> la </w:t>
      </w:r>
      <w:r w:rsidR="002D01EF">
        <w:t>empresa</w:t>
      </w:r>
      <w:r w:rsidR="008765C7">
        <w:t xml:space="preserve"> ha realizad</w:t>
      </w:r>
      <w:r w:rsidR="00CB584B">
        <w:t>o ventas al extranjero: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1559"/>
        <w:gridCol w:w="1843"/>
      </w:tblGrid>
      <w:tr w:rsidR="008765C7" w14:paraId="58041584" w14:textId="77777777" w:rsidTr="008765C7">
        <w:tc>
          <w:tcPr>
            <w:tcW w:w="2943" w:type="dxa"/>
          </w:tcPr>
          <w:p w14:paraId="396326F3" w14:textId="591FE2FA" w:rsidR="008765C7" w:rsidRPr="008765C7" w:rsidRDefault="008765C7" w:rsidP="008765C7">
            <w:pPr>
              <w:jc w:val="center"/>
              <w:rPr>
                <w:b/>
              </w:rPr>
            </w:pPr>
            <w:r w:rsidRPr="008765C7">
              <w:rPr>
                <w:b/>
              </w:rPr>
              <w:t>PAIS DESTINO DE LA EXPORTACION</w:t>
            </w:r>
          </w:p>
        </w:tc>
        <w:tc>
          <w:tcPr>
            <w:tcW w:w="3686" w:type="dxa"/>
          </w:tcPr>
          <w:p w14:paraId="2BD9F831" w14:textId="0FD1D5EF" w:rsidR="008765C7" w:rsidRPr="008765C7" w:rsidRDefault="008765C7" w:rsidP="008765C7">
            <w:pPr>
              <w:jc w:val="center"/>
              <w:rPr>
                <w:b/>
              </w:rPr>
            </w:pPr>
            <w:r w:rsidRPr="008765C7">
              <w:rPr>
                <w:b/>
              </w:rPr>
              <w:t>SERVICIO EXPORTADO</w:t>
            </w:r>
          </w:p>
        </w:tc>
        <w:tc>
          <w:tcPr>
            <w:tcW w:w="1559" w:type="dxa"/>
          </w:tcPr>
          <w:p w14:paraId="64134751" w14:textId="099A4B10" w:rsidR="008765C7" w:rsidRPr="008765C7" w:rsidRDefault="008765C7" w:rsidP="008765C7">
            <w:pPr>
              <w:jc w:val="center"/>
              <w:rPr>
                <w:b/>
              </w:rPr>
            </w:pPr>
            <w:r w:rsidRPr="008765C7">
              <w:rPr>
                <w:b/>
              </w:rPr>
              <w:t>MONTO (US$)</w:t>
            </w:r>
          </w:p>
        </w:tc>
        <w:tc>
          <w:tcPr>
            <w:tcW w:w="1843" w:type="dxa"/>
          </w:tcPr>
          <w:p w14:paraId="52A3CE42" w14:textId="426CADB1" w:rsidR="008765C7" w:rsidRPr="008765C7" w:rsidRDefault="008765C7" w:rsidP="008765C7">
            <w:pPr>
              <w:jc w:val="center"/>
              <w:rPr>
                <w:b/>
              </w:rPr>
            </w:pPr>
            <w:r w:rsidRPr="008765C7">
              <w:rPr>
                <w:b/>
              </w:rPr>
              <w:t>FECHA (MES/AÑO)</w:t>
            </w:r>
          </w:p>
        </w:tc>
      </w:tr>
      <w:tr w:rsidR="008765C7" w14:paraId="591729EC" w14:textId="77777777" w:rsidTr="008765C7">
        <w:tc>
          <w:tcPr>
            <w:tcW w:w="2943" w:type="dxa"/>
          </w:tcPr>
          <w:p w14:paraId="2FBA553A" w14:textId="77777777" w:rsidR="008765C7" w:rsidRDefault="008765C7" w:rsidP="00A745B4">
            <w:pPr>
              <w:jc w:val="both"/>
            </w:pPr>
          </w:p>
        </w:tc>
        <w:tc>
          <w:tcPr>
            <w:tcW w:w="3686" w:type="dxa"/>
          </w:tcPr>
          <w:p w14:paraId="1A64579B" w14:textId="77777777" w:rsidR="008765C7" w:rsidRDefault="008765C7" w:rsidP="00A745B4">
            <w:pPr>
              <w:jc w:val="both"/>
            </w:pPr>
          </w:p>
        </w:tc>
        <w:tc>
          <w:tcPr>
            <w:tcW w:w="1559" w:type="dxa"/>
          </w:tcPr>
          <w:p w14:paraId="16819E5E" w14:textId="77777777" w:rsidR="008765C7" w:rsidRDefault="008765C7" w:rsidP="00A745B4">
            <w:pPr>
              <w:jc w:val="both"/>
            </w:pPr>
          </w:p>
        </w:tc>
        <w:tc>
          <w:tcPr>
            <w:tcW w:w="1843" w:type="dxa"/>
          </w:tcPr>
          <w:p w14:paraId="05A53373" w14:textId="77777777" w:rsidR="008765C7" w:rsidRDefault="008765C7" w:rsidP="00A745B4">
            <w:pPr>
              <w:jc w:val="both"/>
            </w:pPr>
          </w:p>
        </w:tc>
      </w:tr>
      <w:tr w:rsidR="008765C7" w14:paraId="243E7FBE" w14:textId="77777777" w:rsidTr="008765C7">
        <w:tc>
          <w:tcPr>
            <w:tcW w:w="2943" w:type="dxa"/>
          </w:tcPr>
          <w:p w14:paraId="68B02410" w14:textId="77777777" w:rsidR="008765C7" w:rsidRDefault="008765C7" w:rsidP="00A745B4">
            <w:pPr>
              <w:jc w:val="both"/>
            </w:pPr>
          </w:p>
        </w:tc>
        <w:tc>
          <w:tcPr>
            <w:tcW w:w="3686" w:type="dxa"/>
          </w:tcPr>
          <w:p w14:paraId="48647824" w14:textId="77777777" w:rsidR="008765C7" w:rsidRDefault="008765C7" w:rsidP="00A745B4">
            <w:pPr>
              <w:jc w:val="both"/>
            </w:pPr>
          </w:p>
        </w:tc>
        <w:tc>
          <w:tcPr>
            <w:tcW w:w="1559" w:type="dxa"/>
          </w:tcPr>
          <w:p w14:paraId="5161E05B" w14:textId="77777777" w:rsidR="008765C7" w:rsidRDefault="008765C7" w:rsidP="00A745B4">
            <w:pPr>
              <w:jc w:val="both"/>
            </w:pPr>
          </w:p>
        </w:tc>
        <w:tc>
          <w:tcPr>
            <w:tcW w:w="1843" w:type="dxa"/>
          </w:tcPr>
          <w:p w14:paraId="32E8F6C0" w14:textId="77777777" w:rsidR="008765C7" w:rsidRDefault="008765C7" w:rsidP="00A745B4">
            <w:pPr>
              <w:jc w:val="both"/>
            </w:pPr>
          </w:p>
        </w:tc>
      </w:tr>
      <w:tr w:rsidR="008765C7" w14:paraId="564DDB37" w14:textId="77777777" w:rsidTr="008765C7">
        <w:tc>
          <w:tcPr>
            <w:tcW w:w="2943" w:type="dxa"/>
          </w:tcPr>
          <w:p w14:paraId="0CB7520D" w14:textId="77777777" w:rsidR="008765C7" w:rsidRDefault="008765C7" w:rsidP="00A745B4">
            <w:pPr>
              <w:jc w:val="both"/>
            </w:pPr>
          </w:p>
        </w:tc>
        <w:tc>
          <w:tcPr>
            <w:tcW w:w="3686" w:type="dxa"/>
          </w:tcPr>
          <w:p w14:paraId="6FD36EC6" w14:textId="77777777" w:rsidR="008765C7" w:rsidRDefault="008765C7" w:rsidP="00A745B4">
            <w:pPr>
              <w:jc w:val="both"/>
            </w:pPr>
          </w:p>
        </w:tc>
        <w:tc>
          <w:tcPr>
            <w:tcW w:w="1559" w:type="dxa"/>
          </w:tcPr>
          <w:p w14:paraId="1D4D88A9" w14:textId="77777777" w:rsidR="008765C7" w:rsidRDefault="008765C7" w:rsidP="00A745B4">
            <w:pPr>
              <w:jc w:val="both"/>
            </w:pPr>
          </w:p>
        </w:tc>
        <w:tc>
          <w:tcPr>
            <w:tcW w:w="1843" w:type="dxa"/>
          </w:tcPr>
          <w:p w14:paraId="42807012" w14:textId="77777777" w:rsidR="008765C7" w:rsidRDefault="008765C7" w:rsidP="00A745B4">
            <w:pPr>
              <w:jc w:val="both"/>
            </w:pPr>
          </w:p>
        </w:tc>
      </w:tr>
    </w:tbl>
    <w:p w14:paraId="3B0CBBA8" w14:textId="77777777" w:rsidR="00372543" w:rsidRDefault="00372543" w:rsidP="00A745B4">
      <w:pPr>
        <w:jc w:val="both"/>
      </w:pPr>
    </w:p>
    <w:p w14:paraId="7287F472" w14:textId="50B349B5" w:rsidR="00372543" w:rsidRPr="00CB584B" w:rsidRDefault="00345484" w:rsidP="00A745B4">
      <w:pPr>
        <w:jc w:val="both"/>
      </w:pPr>
      <w:r w:rsidRPr="00094407">
        <w:rPr>
          <w:b/>
        </w:rPr>
        <w:t>TERCERO</w:t>
      </w:r>
      <w:r w:rsidR="00CB584B" w:rsidRPr="00094407">
        <w:rPr>
          <w:b/>
        </w:rPr>
        <w:t xml:space="preserve">: </w:t>
      </w:r>
      <w:r w:rsidR="00CB584B" w:rsidRPr="00094407">
        <w:t>La información proporcion</w:t>
      </w:r>
      <w:r w:rsidR="004A5F94" w:rsidRPr="00094407">
        <w:t>ada se</w:t>
      </w:r>
      <w:r w:rsidRPr="00094407">
        <w:t>ra</w:t>
      </w:r>
      <w:r w:rsidR="004A5F94" w:rsidRPr="00094407">
        <w:t xml:space="preserve"> usada únicamente por ProC</w:t>
      </w:r>
      <w:r w:rsidR="00CB584B" w:rsidRPr="00094407">
        <w:t>hile con fines estadísticos</w:t>
      </w:r>
      <w:r w:rsidR="00094407" w:rsidRPr="00094407">
        <w:t>.</w:t>
      </w:r>
    </w:p>
    <w:p w14:paraId="6DC28D70" w14:textId="184A14A1" w:rsidR="00934380" w:rsidRDefault="00934380" w:rsidP="00A745B4">
      <w:pPr>
        <w:jc w:val="both"/>
        <w:rPr>
          <w:b/>
          <w:bCs/>
        </w:rPr>
      </w:pPr>
    </w:p>
    <w:p w14:paraId="5BB8F2D4" w14:textId="613F9526" w:rsidR="00BF3B04" w:rsidRDefault="00345484" w:rsidP="00A745B4">
      <w:pPr>
        <w:jc w:val="both"/>
        <w:rPr>
          <w:b/>
          <w:bCs/>
        </w:rPr>
      </w:pPr>
      <w:r>
        <w:rPr>
          <w:b/>
          <w:bCs/>
        </w:rPr>
        <w:t>CUARTO</w:t>
      </w:r>
      <w:r w:rsidR="00BF3B04" w:rsidRPr="00A05986">
        <w:rPr>
          <w:b/>
          <w:bCs/>
        </w:rPr>
        <w:t>:</w:t>
      </w:r>
      <w:r w:rsidR="00BF3B04">
        <w:rPr>
          <w:b/>
          <w:bCs/>
        </w:rPr>
        <w:t xml:space="preserve"> En este contexto y mediante el presente documento, autorizo a la Dirección de Relaciones Económicas Internacionales, para que a  través de PROCHILE, almacene mis datos personales para ser usados en los siguientes fines: </w:t>
      </w:r>
      <w:r w:rsidR="00BF3B04" w:rsidRPr="00DA7AF7"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hyperlink r:id="rId9" w:history="1">
        <w:r w:rsidR="00BF3B04" w:rsidRPr="00DA7AF7">
          <w:rPr>
            <w:u w:val="single"/>
          </w:rPr>
          <w:t>Política de Privacidad de DIRECON</w:t>
        </w:r>
      </w:hyperlink>
      <w:r w:rsidR="00BF3B04" w:rsidRPr="00DA7AF7"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15A85C8E" w14:textId="1884BA38" w:rsidR="004A44DF" w:rsidRDefault="004A44DF" w:rsidP="002D01EF">
      <w:pPr>
        <w:jc w:val="both"/>
      </w:pPr>
    </w:p>
    <w:p w14:paraId="36E8BEF3" w14:textId="19F24A7E" w:rsidR="00261C23" w:rsidRDefault="00261C23" w:rsidP="002D01EF">
      <w:pPr>
        <w:jc w:val="both"/>
      </w:pPr>
    </w:p>
    <w:p w14:paraId="7F2091EC" w14:textId="115AB8FF" w:rsidR="00261C23" w:rsidRDefault="00261C23" w:rsidP="002D01EF">
      <w:pPr>
        <w:jc w:val="both"/>
      </w:pPr>
    </w:p>
    <w:p w14:paraId="07A3D1E7" w14:textId="1CB65DB7" w:rsidR="00261C23" w:rsidRDefault="00261C23" w:rsidP="004A5F94">
      <w:pPr>
        <w:rPr>
          <w:sz w:val="22"/>
          <w:szCs w:val="22"/>
        </w:rPr>
      </w:pPr>
    </w:p>
    <w:p w14:paraId="3FEDB3F3" w14:textId="4ED5161D" w:rsidR="00261C23" w:rsidRPr="00261C23" w:rsidRDefault="00261C23" w:rsidP="00261C23">
      <w:r w:rsidRPr="00261C23">
        <w:t>.................................................……...</w:t>
      </w:r>
      <w:r>
        <w:t xml:space="preserve">                 </w:t>
      </w:r>
      <w:r w:rsidR="00E1079E">
        <w:t xml:space="preserve">                                                              </w:t>
      </w:r>
      <w:r w:rsidR="00E1079E" w:rsidRPr="00261C23">
        <w:t>.................................................……...</w:t>
      </w:r>
      <w:r>
        <w:tab/>
      </w:r>
      <w:r>
        <w:tab/>
      </w:r>
      <w:r>
        <w:tab/>
      </w:r>
      <w:r w:rsidRPr="00261C23">
        <w:br/>
        <w:t>Representante de “LA EMPRESA”</w:t>
      </w:r>
      <w:r w:rsidR="00E1079E">
        <w:tab/>
      </w:r>
      <w:r w:rsidR="00E1079E">
        <w:tab/>
      </w:r>
      <w:r w:rsidR="00E1079E">
        <w:tab/>
      </w:r>
      <w:r w:rsidR="00E1079E">
        <w:tab/>
      </w:r>
      <w:r w:rsidR="00E1079E">
        <w:tab/>
        <w:t xml:space="preserve">    Notario</w:t>
      </w:r>
    </w:p>
    <w:p w14:paraId="1608BD18" w14:textId="684B065A" w:rsidR="00261C23" w:rsidRDefault="00261C23" w:rsidP="00261C23"/>
    <w:p w14:paraId="144785DF" w14:textId="49C667E6" w:rsidR="00261C23" w:rsidRPr="004A44DF" w:rsidRDefault="00261C23" w:rsidP="002D01EF">
      <w:pPr>
        <w:jc w:val="both"/>
      </w:pPr>
    </w:p>
    <w:sectPr w:rsidR="00261C23" w:rsidRPr="004A44DF" w:rsidSect="000555F7">
      <w:footerReference w:type="default" r:id="rId10"/>
      <w:pgSz w:w="12240" w:h="15840" w:code="1"/>
      <w:pgMar w:top="1" w:right="1077" w:bottom="1021" w:left="567" w:header="0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94FA2" w14:textId="77777777" w:rsidR="007E2CB4" w:rsidRDefault="007E2CB4" w:rsidP="000F5511">
      <w:r>
        <w:separator/>
      </w:r>
    </w:p>
  </w:endnote>
  <w:endnote w:type="continuationSeparator" w:id="0">
    <w:p w14:paraId="639F71FB" w14:textId="77777777" w:rsidR="007E2CB4" w:rsidRDefault="007E2CB4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2196336D" w:rsidR="00435538" w:rsidRDefault="008D1CC6" w:rsidP="000F5511">
    <w:pPr>
      <w:pStyle w:val="Piedepgina"/>
      <w:jc w:val="right"/>
    </w:pPr>
    <w:r w:rsidRPr="00C5083A">
      <w:rPr>
        <w:noProof/>
        <w:lang w:val="es-CL" w:eastAsia="es-CL"/>
      </w:rPr>
      <w:drawing>
        <wp:inline distT="0" distB="0" distL="0" distR="0" wp14:anchorId="68B7C24F" wp14:editId="260ED1E0">
          <wp:extent cx="939800" cy="850900"/>
          <wp:effectExtent l="0" t="0" r="0" b="1270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0BC6" w14:textId="77777777" w:rsidR="007E2CB4" w:rsidRDefault="007E2CB4" w:rsidP="000F5511">
      <w:r>
        <w:separator/>
      </w:r>
    </w:p>
  </w:footnote>
  <w:footnote w:type="continuationSeparator" w:id="0">
    <w:p w14:paraId="5E8B5163" w14:textId="77777777" w:rsidR="007E2CB4" w:rsidRDefault="007E2CB4" w:rsidP="000F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87"/>
    <w:rsid w:val="00011E68"/>
    <w:rsid w:val="000226E8"/>
    <w:rsid w:val="00027970"/>
    <w:rsid w:val="00032E5B"/>
    <w:rsid w:val="000555F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4312B"/>
    <w:rsid w:val="00160519"/>
    <w:rsid w:val="00163086"/>
    <w:rsid w:val="001B2428"/>
    <w:rsid w:val="001B4269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45236"/>
    <w:rsid w:val="00261C23"/>
    <w:rsid w:val="00262274"/>
    <w:rsid w:val="00286B36"/>
    <w:rsid w:val="00290DAE"/>
    <w:rsid w:val="00295927"/>
    <w:rsid w:val="00296CFD"/>
    <w:rsid w:val="002B4AEA"/>
    <w:rsid w:val="002B627B"/>
    <w:rsid w:val="002C1A2A"/>
    <w:rsid w:val="002D01EF"/>
    <w:rsid w:val="002E105A"/>
    <w:rsid w:val="00305B02"/>
    <w:rsid w:val="003226CC"/>
    <w:rsid w:val="00330ACF"/>
    <w:rsid w:val="00330E83"/>
    <w:rsid w:val="00345484"/>
    <w:rsid w:val="00346F56"/>
    <w:rsid w:val="00357560"/>
    <w:rsid w:val="00372543"/>
    <w:rsid w:val="00382617"/>
    <w:rsid w:val="0038287F"/>
    <w:rsid w:val="00390EE0"/>
    <w:rsid w:val="003B4E1E"/>
    <w:rsid w:val="003D43FC"/>
    <w:rsid w:val="003D644E"/>
    <w:rsid w:val="003E2C1A"/>
    <w:rsid w:val="003E57AB"/>
    <w:rsid w:val="003F004F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A256D"/>
    <w:rsid w:val="004A44DF"/>
    <w:rsid w:val="004A5F94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D01EF"/>
    <w:rsid w:val="006E6253"/>
    <w:rsid w:val="006F1A63"/>
    <w:rsid w:val="006F1AD3"/>
    <w:rsid w:val="006F3CCC"/>
    <w:rsid w:val="006F5D35"/>
    <w:rsid w:val="0074171C"/>
    <w:rsid w:val="00745DDD"/>
    <w:rsid w:val="00750090"/>
    <w:rsid w:val="00761827"/>
    <w:rsid w:val="007677A4"/>
    <w:rsid w:val="007829CC"/>
    <w:rsid w:val="007E2CB4"/>
    <w:rsid w:val="0080740C"/>
    <w:rsid w:val="008077C2"/>
    <w:rsid w:val="0081707F"/>
    <w:rsid w:val="00843BD7"/>
    <w:rsid w:val="008447C1"/>
    <w:rsid w:val="008447E1"/>
    <w:rsid w:val="00845461"/>
    <w:rsid w:val="008663A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2045"/>
    <w:rsid w:val="009F3C76"/>
    <w:rsid w:val="00A0615D"/>
    <w:rsid w:val="00A1261A"/>
    <w:rsid w:val="00A13E7E"/>
    <w:rsid w:val="00A33478"/>
    <w:rsid w:val="00A545FF"/>
    <w:rsid w:val="00A677F0"/>
    <w:rsid w:val="00A745B4"/>
    <w:rsid w:val="00A93C5C"/>
    <w:rsid w:val="00A946BF"/>
    <w:rsid w:val="00AA44D3"/>
    <w:rsid w:val="00AF0BD5"/>
    <w:rsid w:val="00AF3F03"/>
    <w:rsid w:val="00B04D2B"/>
    <w:rsid w:val="00B10674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22FDE"/>
    <w:rsid w:val="00C23A5F"/>
    <w:rsid w:val="00C25785"/>
    <w:rsid w:val="00C47D28"/>
    <w:rsid w:val="00C5083A"/>
    <w:rsid w:val="00C576AA"/>
    <w:rsid w:val="00C77784"/>
    <w:rsid w:val="00C80E29"/>
    <w:rsid w:val="00C93D74"/>
    <w:rsid w:val="00C955D1"/>
    <w:rsid w:val="00CA425B"/>
    <w:rsid w:val="00CA51E7"/>
    <w:rsid w:val="00CB0B6A"/>
    <w:rsid w:val="00CB2E52"/>
    <w:rsid w:val="00CB584B"/>
    <w:rsid w:val="00CE2258"/>
    <w:rsid w:val="00CE51F1"/>
    <w:rsid w:val="00CF097C"/>
    <w:rsid w:val="00CF4364"/>
    <w:rsid w:val="00CF4863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D2436"/>
    <w:rsid w:val="00DE6764"/>
    <w:rsid w:val="00E0069E"/>
    <w:rsid w:val="00E0767F"/>
    <w:rsid w:val="00E1079E"/>
    <w:rsid w:val="00E21E76"/>
    <w:rsid w:val="00E47212"/>
    <w:rsid w:val="00E53247"/>
    <w:rsid w:val="00E62846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D23C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1F0B14F"/>
  <w14:defaultImageDpi w14:val="300"/>
  <w15:docId w15:val="{6AAD835A-97F6-4B2A-BC2C-9942BEFF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recon.gob.cl/politica-de-privacida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D63ED2-2033-4285-B425-C69BA312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DANIELA TORO</cp:lastModifiedBy>
  <cp:revision>2</cp:revision>
  <cp:lastPrinted>2018-02-13T18:33:00Z</cp:lastPrinted>
  <dcterms:created xsi:type="dcterms:W3CDTF">2019-01-08T19:25:00Z</dcterms:created>
  <dcterms:modified xsi:type="dcterms:W3CDTF">2019-01-08T19:25:00Z</dcterms:modified>
</cp:coreProperties>
</file>