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1F10DB" w14:textId="77777777" w:rsidR="004B154F" w:rsidRDefault="00DC4D1D" w:rsidP="00A83301">
      <w:pPr>
        <w:pStyle w:val="oficinadocumento"/>
      </w:pPr>
      <w:r>
        <w:rPr>
          <w:noProof/>
          <w:lang w:val="es-CL" w:eastAsia="es-CL"/>
        </w:rPr>
        <w:drawing>
          <wp:anchor distT="0" distB="0" distL="114300" distR="114300" simplePos="0" relativeHeight="251675648" behindDoc="1" locked="0" layoutInCell="1" allowOverlap="1" wp14:anchorId="1A3C7B92" wp14:editId="1D5D4C22">
            <wp:simplePos x="0" y="0"/>
            <wp:positionH relativeFrom="column">
              <wp:posOffset>3302000</wp:posOffset>
            </wp:positionH>
            <wp:positionV relativeFrom="paragraph">
              <wp:posOffset>7543800</wp:posOffset>
            </wp:positionV>
            <wp:extent cx="2801620" cy="1032510"/>
            <wp:effectExtent l="0" t="0" r="0" b="8890"/>
            <wp:wrapTight wrapText="bothSides">
              <wp:wrapPolygon edited="0">
                <wp:start x="0" y="0"/>
                <wp:lineTo x="0" y="21255"/>
                <wp:lineTo x="21345" y="21255"/>
                <wp:lineTo x="21345" y="0"/>
                <wp:lineTo x="0" y="0"/>
              </wp:wrapPolygon>
            </wp:wrapTight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1E1A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3E81C1" wp14:editId="3C0494F1">
                <wp:simplePos x="0" y="0"/>
                <wp:positionH relativeFrom="column">
                  <wp:posOffset>-444500</wp:posOffset>
                </wp:positionH>
                <wp:positionV relativeFrom="paragraph">
                  <wp:posOffset>1943100</wp:posOffset>
                </wp:positionV>
                <wp:extent cx="6286500" cy="2628900"/>
                <wp:effectExtent l="0" t="0" r="0" b="0"/>
                <wp:wrapSquare wrapText="bothSides"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D75C6B1" w14:textId="77777777" w:rsidR="00505F88" w:rsidRDefault="00505F88" w:rsidP="009752C7">
                            <w:pPr>
                              <w:pStyle w:val="Nombredocumento"/>
                            </w:pPr>
                            <w:r>
                              <w:t xml:space="preserve">Estudio de Mercado </w:t>
                            </w:r>
                          </w:p>
                          <w:p w14:paraId="2A54752E" w14:textId="77777777" w:rsidR="00505F88" w:rsidRDefault="00505F88" w:rsidP="009752C7">
                            <w:pPr>
                              <w:pStyle w:val="Nombredocumento"/>
                            </w:pPr>
                            <w:r>
                              <w:t>Aceite de Oliva</w:t>
                            </w:r>
                          </w:p>
                          <w:p w14:paraId="05202960" w14:textId="77777777" w:rsidR="00505F88" w:rsidRDefault="00505F88" w:rsidP="009752C7">
                            <w:pPr>
                              <w:pStyle w:val="Nombredocumento"/>
                            </w:pPr>
                            <w:r>
                              <w:t>India</w:t>
                            </w:r>
                          </w:p>
                          <w:p w14:paraId="3DDFFC2D" w14:textId="1C7C887C" w:rsidR="00505F88" w:rsidRPr="009752C7" w:rsidRDefault="00505F88" w:rsidP="009752C7">
                            <w:pPr>
                              <w:pStyle w:val="Nombredocumento"/>
                              <w:rPr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C000"/>
                                <w:sz w:val="44"/>
                                <w:szCs w:val="44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E81C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5pt;margin-top:153pt;width:495pt;height:20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" filled="f" stroked="f">
                <v:path arrowok="t"/>
                <v:textbox>
                  <w:txbxContent>
                    <w:p w14:paraId="7D75C6B1" w14:textId="77777777" w:rsidR="00505F88" w:rsidRDefault="00505F88" w:rsidP="009752C7">
                      <w:pPr>
                        <w:pStyle w:val="Nombredocumento"/>
                      </w:pPr>
                      <w:r>
                        <w:t xml:space="preserve">Estudio de Mercado </w:t>
                      </w:r>
                    </w:p>
                    <w:p w14:paraId="2A54752E" w14:textId="77777777" w:rsidR="00505F88" w:rsidRDefault="00505F88" w:rsidP="009752C7">
                      <w:pPr>
                        <w:pStyle w:val="Nombredocumento"/>
                      </w:pPr>
                      <w:r>
                        <w:t>Aceite de Oliva</w:t>
                      </w:r>
                    </w:p>
                    <w:p w14:paraId="05202960" w14:textId="77777777" w:rsidR="00505F88" w:rsidRDefault="00505F88" w:rsidP="009752C7">
                      <w:pPr>
                        <w:pStyle w:val="Nombredocumento"/>
                      </w:pPr>
                      <w:r>
                        <w:t>India</w:t>
                      </w:r>
                    </w:p>
                    <w:p w14:paraId="3DDFFC2D" w14:textId="1C7C887C" w:rsidR="00505F88" w:rsidRPr="009752C7" w:rsidRDefault="00505F88" w:rsidP="009752C7">
                      <w:pPr>
                        <w:pStyle w:val="Nombredocumento"/>
                        <w:rPr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color w:val="FFC000"/>
                          <w:sz w:val="44"/>
                          <w:szCs w:val="44"/>
                        </w:rPr>
                        <w:t>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L" w:eastAsia="es-CL"/>
        </w:rPr>
        <w:drawing>
          <wp:inline distT="0" distB="0" distL="0" distR="0" wp14:anchorId="16D2B480" wp14:editId="2C6348E6">
            <wp:extent cx="923876" cy="326623"/>
            <wp:effectExtent l="0" t="0" r="0" b="381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68" b="-50"/>
                    <a:stretch/>
                  </pic:blipFill>
                  <pic:spPr bwMode="auto">
                    <a:xfrm>
                      <a:off x="0" y="0"/>
                      <a:ext cx="923876" cy="32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1E1A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F07472" wp14:editId="5EB031E6">
                <wp:simplePos x="0" y="0"/>
                <wp:positionH relativeFrom="column">
                  <wp:posOffset>-444500</wp:posOffset>
                </wp:positionH>
                <wp:positionV relativeFrom="paragraph">
                  <wp:posOffset>1371600</wp:posOffset>
                </wp:positionV>
                <wp:extent cx="5778500" cy="685800"/>
                <wp:effectExtent l="0" t="0" r="0" b="0"/>
                <wp:wrapSquare wrapText="bothSides"/>
                <wp:docPr id="2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8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EE556" w14:textId="77777777" w:rsidR="00505F88" w:rsidRDefault="00505F88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7FA6189" wp14:editId="6B7C922B">
                                  <wp:extent cx="900000" cy="324000"/>
                                  <wp:effectExtent l="0" t="0" r="0" b="6350"/>
                                  <wp:docPr id="1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" r="64158" b="-59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000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07472" id="Cuadro de texto 1" o:spid="_x0000_s1027" type="#_x0000_t202" style="position:absolute;margin-left:-35pt;margin-top:108pt;width:455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" filled="f" stroked="f">
                <v:path arrowok="t"/>
                <v:textbox>
                  <w:txbxContent>
                    <w:p w14:paraId="4E6EE556" w14:textId="77777777" w:rsidR="00505F88" w:rsidRDefault="00505F88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7FA6189" wp14:editId="6B7C922B">
                            <wp:extent cx="900000" cy="324000"/>
                            <wp:effectExtent l="0" t="0" r="0" b="6350"/>
                            <wp:docPr id="1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" r="64158" b="-59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000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1E1A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772165" wp14:editId="7D48D530">
                <wp:simplePos x="0" y="0"/>
                <wp:positionH relativeFrom="column">
                  <wp:posOffset>3810000</wp:posOffset>
                </wp:positionH>
                <wp:positionV relativeFrom="paragraph">
                  <wp:posOffset>5372100</wp:posOffset>
                </wp:positionV>
                <wp:extent cx="2984500" cy="1143000"/>
                <wp:effectExtent l="0" t="0" r="0" b="0"/>
                <wp:wrapSquare wrapText="bothSides"/>
                <wp:docPr id="5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37AFA3D" w14:textId="77777777" w:rsidR="00505F88" w:rsidRDefault="00505F88" w:rsidP="004B1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72165" id="Cuadro de texto 4" o:spid="_x0000_s1028" type="#_x0000_t202" style="position:absolute;margin-left:300pt;margin-top:423pt;width:235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" filled="f" stroked="f">
                <v:path arrowok="t"/>
                <v:textbox>
                  <w:txbxContent>
                    <w:p w14:paraId="137AFA3D" w14:textId="77777777" w:rsidR="00505F88" w:rsidRDefault="00505F88" w:rsidP="004B154F"/>
                  </w:txbxContent>
                </v:textbox>
                <w10:wrap type="square"/>
              </v:shape>
            </w:pict>
          </mc:Fallback>
        </mc:AlternateContent>
      </w:r>
      <w:r w:rsidR="00FD1E1A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2786CC" wp14:editId="7D6B43C1">
                <wp:simplePos x="0" y="0"/>
                <wp:positionH relativeFrom="column">
                  <wp:posOffset>-508000</wp:posOffset>
                </wp:positionH>
                <wp:positionV relativeFrom="paragraph">
                  <wp:posOffset>4800600</wp:posOffset>
                </wp:positionV>
                <wp:extent cx="6286500" cy="342900"/>
                <wp:effectExtent l="0" t="0" r="0" b="0"/>
                <wp:wrapSquare wrapText="bothSides"/>
                <wp:docPr id="5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A91F5BC" w14:textId="77777777" w:rsidR="00505F88" w:rsidRPr="00374918" w:rsidRDefault="00505F88" w:rsidP="004B154F">
                            <w:pPr>
                              <w:pStyle w:val="oficinadocumento"/>
                              <w:rPr>
                                <w:b/>
                              </w:rPr>
                            </w:pPr>
                            <w:r w:rsidRPr="00374918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374918">
                              <w:rPr>
                                <w:b/>
                              </w:rPr>
                              <w:t>Documento elaborado por la Oficina Comercial de Chile en Nueva Delhi, India- ProChile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786CC" id="Cuadro de texto 7" o:spid="_x0000_s1029" type="#_x0000_t202" style="position:absolute;margin-left:-40pt;margin-top:378pt;width:49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" filled="f" stroked="f">
                <v:path arrowok="t"/>
                <v:textbox>
                  <w:txbxContent>
                    <w:p w14:paraId="4A91F5BC" w14:textId="77777777" w:rsidR="00505F88" w:rsidRPr="00374918" w:rsidRDefault="00505F88" w:rsidP="004B154F">
                      <w:pPr>
                        <w:pStyle w:val="oficinadocumento"/>
                        <w:rPr>
                          <w:b/>
                        </w:rPr>
                      </w:pPr>
                      <w:r w:rsidRPr="00374918">
                        <w:rPr>
                          <w:b/>
                          <w:color w:val="000000"/>
                        </w:rPr>
                        <w:t xml:space="preserve"> </w:t>
                      </w:r>
                      <w:r w:rsidRPr="00374918">
                        <w:rPr>
                          <w:b/>
                        </w:rPr>
                        <w:t>Documento elaborado por la Oficina Comercial de Chile en Nueva Delhi, India- ProChile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1E1A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1348DD" wp14:editId="59DF029A">
                <wp:simplePos x="0" y="0"/>
                <wp:positionH relativeFrom="column">
                  <wp:posOffset>-895985</wp:posOffset>
                </wp:positionH>
                <wp:positionV relativeFrom="paragraph">
                  <wp:posOffset>4686300</wp:posOffset>
                </wp:positionV>
                <wp:extent cx="7817485" cy="457200"/>
                <wp:effectExtent l="0" t="0" r="0" b="0"/>
                <wp:wrapSquare wrapText="bothSides"/>
                <wp:docPr id="5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7485" cy="4572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2843A7CE" w14:textId="77777777" w:rsidR="00505F88" w:rsidRDefault="00505F88" w:rsidP="004B1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348DD" id="Cuadro de texto 6" o:spid="_x0000_s1030" type="#_x0000_t202" style="position:absolute;margin-left:-70.55pt;margin-top:369pt;width:615.5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" fillcolor="#404040" stroked="f">
                <v:path arrowok="t"/>
                <v:textbox>
                  <w:txbxContent>
                    <w:p w14:paraId="2843A7CE" w14:textId="77777777" w:rsidR="00505F88" w:rsidRDefault="00505F88" w:rsidP="004B154F"/>
                  </w:txbxContent>
                </v:textbox>
                <w10:wrap type="square"/>
              </v:shape>
            </w:pict>
          </mc:Fallback>
        </mc:AlternateContent>
      </w:r>
      <w:r w:rsidR="00FD1E1A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73B040" wp14:editId="003D6D15">
                <wp:simplePos x="0" y="0"/>
                <wp:positionH relativeFrom="column">
                  <wp:posOffset>-895985</wp:posOffset>
                </wp:positionH>
                <wp:positionV relativeFrom="paragraph">
                  <wp:posOffset>-895985</wp:posOffset>
                </wp:positionV>
                <wp:extent cx="7817485" cy="5582285"/>
                <wp:effectExtent l="0" t="0" r="0" b="0"/>
                <wp:wrapSquare wrapText="bothSides"/>
                <wp:docPr id="52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7485" cy="5582285"/>
                        </a:xfrm>
                        <a:prstGeom prst="rect">
                          <a:avLst/>
                        </a:prstGeom>
                        <a:solidFill>
                          <a:srgbClr val="FF5A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BBCA3D2" w14:textId="77777777" w:rsidR="00505F88" w:rsidRDefault="00505F88" w:rsidP="004B1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3B040" id="_x0000_s1031" type="#_x0000_t202" style="position:absolute;margin-left:-70.55pt;margin-top:-70.55pt;width:615.55pt;height:43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" fillcolor="#ff5a00" stroked="f">
                <v:path arrowok="t"/>
                <v:textbox>
                  <w:txbxContent>
                    <w:p w14:paraId="1BBCA3D2" w14:textId="77777777" w:rsidR="00505F88" w:rsidRDefault="00505F88" w:rsidP="004B154F"/>
                  </w:txbxContent>
                </v:textbox>
                <w10:wrap type="square"/>
              </v:shape>
            </w:pict>
          </mc:Fallback>
        </mc:AlternateContent>
      </w:r>
    </w:p>
    <w:sdt>
      <w:sdtPr>
        <w:rPr>
          <w:rFonts w:asciiTheme="majorHAnsi" w:hAnsiTheme="majorHAnsi"/>
          <w:color w:val="404040" w:themeColor="text1" w:themeTint="BF"/>
          <w:spacing w:val="0"/>
          <w:sz w:val="20"/>
          <w:szCs w:val="20"/>
          <w:lang w:val="es-CL"/>
        </w:rPr>
        <w:id w:val="1309287601"/>
        <w:docPartObj>
          <w:docPartGallery w:val="Table of Contents"/>
          <w:docPartUnique/>
        </w:docPartObj>
      </w:sdtPr>
      <w:sdtEndPr>
        <w:rPr>
          <w:rFonts w:ascii="Calibri" w:hAnsi="Calibri"/>
          <w:b/>
          <w:bCs/>
          <w:noProof/>
        </w:rPr>
      </w:sdtEndPr>
      <w:sdtContent>
        <w:p w14:paraId="17D6837E" w14:textId="77777777" w:rsidR="000D3886" w:rsidRPr="00562E39" w:rsidRDefault="00562E39" w:rsidP="007954A7">
          <w:pPr>
            <w:pStyle w:val="TtulodeTDC"/>
            <w:numPr>
              <w:ilvl w:val="0"/>
              <w:numId w:val="0"/>
            </w:numPr>
            <w:rPr>
              <w:rFonts w:asciiTheme="majorHAnsi" w:hAnsiTheme="majorHAnsi"/>
              <w:b/>
              <w:sz w:val="20"/>
              <w:szCs w:val="20"/>
            </w:rPr>
          </w:pPr>
          <w:r w:rsidRPr="00562E39">
            <w:rPr>
              <w:rFonts w:asciiTheme="majorHAnsi" w:hAnsiTheme="majorHAnsi"/>
              <w:b/>
              <w:sz w:val="20"/>
              <w:szCs w:val="20"/>
            </w:rPr>
            <w:t>TABLA DE CONTENIDO</w:t>
          </w:r>
        </w:p>
        <w:p w14:paraId="18194CDB" w14:textId="77777777" w:rsidR="007954A7" w:rsidRDefault="00C412C9">
          <w:pPr>
            <w:pStyle w:val="TDC1"/>
            <w:tabs>
              <w:tab w:val="right" w:leader="dot" w:pos="928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es-CL"/>
            </w:rPr>
          </w:pPr>
          <w:r w:rsidRPr="00562E39">
            <w:rPr>
              <w:rFonts w:asciiTheme="majorHAnsi" w:hAnsiTheme="majorHAnsi"/>
              <w:b w:val="0"/>
              <w:sz w:val="20"/>
              <w:szCs w:val="20"/>
            </w:rPr>
            <w:fldChar w:fldCharType="begin"/>
          </w:r>
          <w:r w:rsidR="000D3886" w:rsidRPr="00562E39">
            <w:rPr>
              <w:rFonts w:asciiTheme="majorHAnsi" w:hAnsiTheme="majorHAnsi"/>
              <w:sz w:val="20"/>
              <w:szCs w:val="20"/>
            </w:rPr>
            <w:instrText>TOC \o "1-3" \h \z \u</w:instrText>
          </w:r>
          <w:r w:rsidRPr="00562E39">
            <w:rPr>
              <w:rFonts w:asciiTheme="majorHAnsi" w:hAnsiTheme="majorHAnsi"/>
              <w:b w:val="0"/>
              <w:sz w:val="20"/>
              <w:szCs w:val="20"/>
            </w:rPr>
            <w:fldChar w:fldCharType="separate"/>
          </w:r>
          <w:hyperlink w:anchor="_Toc464663846" w:history="1">
            <w:r w:rsidR="007954A7" w:rsidRPr="004E2DF0">
              <w:rPr>
                <w:rStyle w:val="Hipervnculo"/>
                <w:noProof/>
                <w:lang w:val="en-US"/>
              </w:rPr>
              <w:t>I.</w:t>
            </w:r>
            <w:r w:rsidR="007954A7" w:rsidRPr="004E2DF0">
              <w:rPr>
                <w:rStyle w:val="Hipervnculo"/>
                <w:noProof/>
              </w:rPr>
              <w:t xml:space="preserve"> RESUMEN EJECUTIVO</w:t>
            </w:r>
            <w:r w:rsidR="007954A7">
              <w:rPr>
                <w:noProof/>
                <w:webHidden/>
              </w:rPr>
              <w:tab/>
            </w:r>
            <w:r w:rsidR="007954A7">
              <w:rPr>
                <w:noProof/>
                <w:webHidden/>
              </w:rPr>
              <w:fldChar w:fldCharType="begin"/>
            </w:r>
            <w:r w:rsidR="007954A7">
              <w:rPr>
                <w:noProof/>
                <w:webHidden/>
              </w:rPr>
              <w:instrText xml:space="preserve"> PAGEREF _Toc464663846 \h </w:instrText>
            </w:r>
            <w:r w:rsidR="007954A7">
              <w:rPr>
                <w:noProof/>
                <w:webHidden/>
              </w:rPr>
            </w:r>
            <w:r w:rsidR="007954A7">
              <w:rPr>
                <w:noProof/>
                <w:webHidden/>
              </w:rPr>
              <w:fldChar w:fldCharType="separate"/>
            </w:r>
            <w:r w:rsidR="007954A7">
              <w:rPr>
                <w:noProof/>
                <w:webHidden/>
              </w:rPr>
              <w:t>4</w:t>
            </w:r>
            <w:r w:rsidR="007954A7">
              <w:rPr>
                <w:noProof/>
                <w:webHidden/>
              </w:rPr>
              <w:fldChar w:fldCharType="end"/>
            </w:r>
          </w:hyperlink>
        </w:p>
        <w:p w14:paraId="1DA62A1A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47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1.</w:t>
            </w:r>
            <w:r w:rsidR="007954A7" w:rsidRPr="004E2DF0">
              <w:rPr>
                <w:rStyle w:val="Hipervnculo"/>
              </w:rPr>
              <w:t xml:space="preserve"> Código arancelario SACH objeto del estudio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_Toc464663847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4</w:t>
            </w:r>
            <w:r w:rsidR="007954A7">
              <w:rPr>
                <w:webHidden/>
              </w:rPr>
              <w:fldChar w:fldCharType="end"/>
            </w:r>
          </w:hyperlink>
        </w:p>
        <w:p w14:paraId="0AA9F84C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48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2.</w:t>
            </w:r>
            <w:r w:rsidR="007954A7" w:rsidRPr="004E2DF0">
              <w:rPr>
                <w:rStyle w:val="Hipervnculo"/>
              </w:rPr>
              <w:t xml:space="preserve"> Las oportunidades del producto chileno en el mercado.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_Toc464663848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4</w:t>
            </w:r>
            <w:r w:rsidR="007954A7">
              <w:rPr>
                <w:webHidden/>
              </w:rPr>
              <w:fldChar w:fldCharType="end"/>
            </w:r>
          </w:hyperlink>
        </w:p>
        <w:p w14:paraId="35A72EB6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49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3.</w:t>
            </w:r>
            <w:r w:rsidR="007954A7" w:rsidRPr="004E2DF0">
              <w:rPr>
                <w:rStyle w:val="Hipervnculo"/>
              </w:rPr>
              <w:t xml:space="preserve"> Posibles estrategias de penetración, prospección o mantención del mercado.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_Toc464663849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4</w:t>
            </w:r>
            <w:r w:rsidR="007954A7">
              <w:rPr>
                <w:webHidden/>
              </w:rPr>
              <w:fldChar w:fldCharType="end"/>
            </w:r>
          </w:hyperlink>
        </w:p>
        <w:p w14:paraId="69B7D14F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50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4.</w:t>
            </w:r>
            <w:r w:rsidR="007954A7" w:rsidRPr="004E2DF0">
              <w:rPr>
                <w:rStyle w:val="Hipervnculo"/>
              </w:rPr>
              <w:t xml:space="preserve"> Recomendaciones de la Oficina Comercial.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_Toc464663850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4</w:t>
            </w:r>
            <w:r w:rsidR="007954A7">
              <w:rPr>
                <w:webHidden/>
              </w:rPr>
              <w:fldChar w:fldCharType="end"/>
            </w:r>
          </w:hyperlink>
        </w:p>
        <w:p w14:paraId="4BE5B1B2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51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5.</w:t>
            </w:r>
            <w:r w:rsidR="007954A7" w:rsidRPr="004E2DF0">
              <w:rPr>
                <w:rStyle w:val="Hipervnculo"/>
              </w:rPr>
              <w:t xml:space="preserve"> Análisis FODA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_Toc464663851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5</w:t>
            </w:r>
            <w:r w:rsidR="007954A7">
              <w:rPr>
                <w:webHidden/>
              </w:rPr>
              <w:fldChar w:fldCharType="end"/>
            </w:r>
          </w:hyperlink>
        </w:p>
        <w:p w14:paraId="45DEC604" w14:textId="77777777" w:rsidR="007954A7" w:rsidRDefault="00F93AA3">
          <w:pPr>
            <w:pStyle w:val="TDC1"/>
            <w:tabs>
              <w:tab w:val="right" w:leader="dot" w:pos="928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es-CL"/>
            </w:rPr>
          </w:pPr>
          <w:hyperlink w:anchor="_Toc464663852" w:history="1">
            <w:r w:rsidR="007954A7" w:rsidRPr="004E2DF0">
              <w:rPr>
                <w:rStyle w:val="Hipervnculo"/>
                <w:noProof/>
                <w:lang w:val="en-US"/>
              </w:rPr>
              <w:t>II.</w:t>
            </w:r>
            <w:r w:rsidR="007954A7" w:rsidRPr="004E2DF0">
              <w:rPr>
                <w:rStyle w:val="Hipervnculo"/>
                <w:noProof/>
                <w:lang w:val="es-ES"/>
              </w:rPr>
              <w:t xml:space="preserve"> Acceso al Mercado</w:t>
            </w:r>
            <w:r w:rsidR="007954A7">
              <w:rPr>
                <w:noProof/>
                <w:webHidden/>
              </w:rPr>
              <w:tab/>
            </w:r>
            <w:r w:rsidR="007954A7">
              <w:rPr>
                <w:noProof/>
                <w:webHidden/>
              </w:rPr>
              <w:fldChar w:fldCharType="begin"/>
            </w:r>
            <w:r w:rsidR="007954A7">
              <w:rPr>
                <w:noProof/>
                <w:webHidden/>
              </w:rPr>
              <w:instrText xml:space="preserve"> PAGEREF _Toc464663852 \h </w:instrText>
            </w:r>
            <w:r w:rsidR="007954A7">
              <w:rPr>
                <w:noProof/>
                <w:webHidden/>
              </w:rPr>
            </w:r>
            <w:r w:rsidR="007954A7">
              <w:rPr>
                <w:noProof/>
                <w:webHidden/>
              </w:rPr>
              <w:fldChar w:fldCharType="separate"/>
            </w:r>
            <w:r w:rsidR="007954A7">
              <w:rPr>
                <w:noProof/>
                <w:webHidden/>
              </w:rPr>
              <w:t>6</w:t>
            </w:r>
            <w:r w:rsidR="007954A7">
              <w:rPr>
                <w:noProof/>
                <w:webHidden/>
              </w:rPr>
              <w:fldChar w:fldCharType="end"/>
            </w:r>
          </w:hyperlink>
        </w:p>
        <w:p w14:paraId="0E5F64D1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53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1.</w:t>
            </w:r>
            <w:r w:rsidR="007954A7" w:rsidRPr="004E2DF0">
              <w:rPr>
                <w:rStyle w:val="Hipervnculo"/>
              </w:rPr>
              <w:t xml:space="preserve"> Código y glosa sistema armonizado local en país de destino.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_Toc464663853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6</w:t>
            </w:r>
            <w:r w:rsidR="007954A7">
              <w:rPr>
                <w:webHidden/>
              </w:rPr>
              <w:fldChar w:fldCharType="end"/>
            </w:r>
          </w:hyperlink>
        </w:p>
        <w:p w14:paraId="7CAB65D6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54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2.</w:t>
            </w:r>
            <w:r w:rsidR="007954A7" w:rsidRPr="004E2DF0">
              <w:rPr>
                <w:rStyle w:val="Hipervnculo"/>
              </w:rPr>
              <w:t xml:space="preserve"> Aranceles de internación para producto chileno y competidores.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_Toc464663854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6</w:t>
            </w:r>
            <w:r w:rsidR="007954A7">
              <w:rPr>
                <w:webHidden/>
              </w:rPr>
              <w:fldChar w:fldCharType="end"/>
            </w:r>
          </w:hyperlink>
        </w:p>
        <w:p w14:paraId="566EC09F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55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3.</w:t>
            </w:r>
            <w:r w:rsidR="007954A7" w:rsidRPr="004E2DF0">
              <w:rPr>
                <w:rStyle w:val="Hipervnculo"/>
              </w:rPr>
              <w:t xml:space="preserve"> Otros impuestos y barreras no arancelarias.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_Toc464663855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6</w:t>
            </w:r>
            <w:r w:rsidR="007954A7">
              <w:rPr>
                <w:webHidden/>
              </w:rPr>
              <w:fldChar w:fldCharType="end"/>
            </w:r>
          </w:hyperlink>
        </w:p>
        <w:p w14:paraId="71E07398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56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4.</w:t>
            </w:r>
            <w:r w:rsidR="007954A7" w:rsidRPr="004E2DF0">
              <w:rPr>
                <w:rStyle w:val="Hipervnculo"/>
              </w:rPr>
              <w:t xml:space="preserve"> Regulaciones y normativas de importación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_Toc464663856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6</w:t>
            </w:r>
            <w:r w:rsidR="007954A7">
              <w:rPr>
                <w:webHidden/>
              </w:rPr>
              <w:fldChar w:fldCharType="end"/>
            </w:r>
          </w:hyperlink>
        </w:p>
        <w:p w14:paraId="4ABF7445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57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5.</w:t>
            </w:r>
            <w:r w:rsidR="007954A7" w:rsidRPr="004E2DF0">
              <w:rPr>
                <w:rStyle w:val="Hipervnculo"/>
              </w:rPr>
              <w:t xml:space="preserve"> Requerimientos de etiquetados para ingreso al país</w:t>
            </w:r>
            <w:r w:rsidR="007954A7" w:rsidRPr="004E2DF0">
              <w:rPr>
                <w:rStyle w:val="Hipervnculo"/>
                <w:i/>
              </w:rPr>
              <w:t>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_Toc464663857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6</w:t>
            </w:r>
            <w:r w:rsidR="007954A7">
              <w:rPr>
                <w:webHidden/>
              </w:rPr>
              <w:fldChar w:fldCharType="end"/>
            </w:r>
          </w:hyperlink>
        </w:p>
        <w:p w14:paraId="2DDC6431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58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6.</w:t>
            </w:r>
            <w:r w:rsidR="007954A7" w:rsidRPr="004E2DF0">
              <w:rPr>
                <w:rStyle w:val="Hipervnculo"/>
              </w:rPr>
              <w:t xml:space="preserve"> Certificaciones, legislación y requerimientos locales.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_Toc464663858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7</w:t>
            </w:r>
            <w:r w:rsidR="007954A7">
              <w:rPr>
                <w:webHidden/>
              </w:rPr>
              <w:fldChar w:fldCharType="end"/>
            </w:r>
          </w:hyperlink>
        </w:p>
        <w:p w14:paraId="7AFC7F91" w14:textId="77777777" w:rsidR="007954A7" w:rsidRDefault="00F93AA3">
          <w:pPr>
            <w:pStyle w:val="TDC1"/>
            <w:tabs>
              <w:tab w:val="right" w:leader="dot" w:pos="928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es-CL"/>
            </w:rPr>
          </w:pPr>
          <w:hyperlink w:anchor="_Toc464663859" w:history="1">
            <w:r w:rsidR="007954A7" w:rsidRPr="004E2DF0">
              <w:rPr>
                <w:rStyle w:val="Hipervnculo"/>
                <w:noProof/>
                <w:lang w:val="en-US"/>
              </w:rPr>
              <w:t>III.</w:t>
            </w:r>
            <w:r w:rsidR="007954A7" w:rsidRPr="004E2DF0">
              <w:rPr>
                <w:rStyle w:val="Hipervnculo"/>
                <w:noProof/>
                <w:lang w:val="es-ES"/>
              </w:rPr>
              <w:t xml:space="preserve"> Potencial del Mercado</w:t>
            </w:r>
            <w:r w:rsidR="007954A7">
              <w:rPr>
                <w:noProof/>
                <w:webHidden/>
              </w:rPr>
              <w:tab/>
            </w:r>
            <w:r w:rsidR="007954A7">
              <w:rPr>
                <w:noProof/>
                <w:webHidden/>
              </w:rPr>
              <w:fldChar w:fldCharType="begin"/>
            </w:r>
            <w:r w:rsidR="007954A7">
              <w:rPr>
                <w:noProof/>
                <w:webHidden/>
              </w:rPr>
              <w:instrText xml:space="preserve"> PAGEREF _Toc464663859 \h </w:instrText>
            </w:r>
            <w:r w:rsidR="007954A7">
              <w:rPr>
                <w:noProof/>
                <w:webHidden/>
              </w:rPr>
            </w:r>
            <w:r w:rsidR="007954A7">
              <w:rPr>
                <w:noProof/>
                <w:webHidden/>
              </w:rPr>
              <w:fldChar w:fldCharType="separate"/>
            </w:r>
            <w:r w:rsidR="007954A7">
              <w:rPr>
                <w:noProof/>
                <w:webHidden/>
              </w:rPr>
              <w:t>7</w:t>
            </w:r>
            <w:r w:rsidR="007954A7">
              <w:rPr>
                <w:noProof/>
                <w:webHidden/>
              </w:rPr>
              <w:fldChar w:fldCharType="end"/>
            </w:r>
          </w:hyperlink>
        </w:p>
        <w:p w14:paraId="43B6E0BA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60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1.</w:t>
            </w:r>
            <w:r w:rsidR="007954A7" w:rsidRPr="004E2DF0">
              <w:rPr>
                <w:rStyle w:val="Hipervnculo"/>
              </w:rPr>
              <w:t xml:space="preserve"> Producción local y consumo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_Toc464663860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7</w:t>
            </w:r>
            <w:r w:rsidR="007954A7">
              <w:rPr>
                <w:webHidden/>
              </w:rPr>
              <w:fldChar w:fldCharType="end"/>
            </w:r>
          </w:hyperlink>
        </w:p>
        <w:p w14:paraId="59D80D92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61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2.</w:t>
            </w:r>
            <w:r w:rsidR="007954A7" w:rsidRPr="004E2DF0">
              <w:rPr>
                <w:rStyle w:val="Hipervnculo"/>
              </w:rPr>
              <w:t xml:space="preserve"> Importaciones  del producto últimos 3 (tres) años por país.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_Toc464663861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7</w:t>
            </w:r>
            <w:r w:rsidR="007954A7">
              <w:rPr>
                <w:webHidden/>
              </w:rPr>
              <w:fldChar w:fldCharType="end"/>
            </w:r>
          </w:hyperlink>
        </w:p>
        <w:p w14:paraId="508D7740" w14:textId="77777777" w:rsidR="007954A7" w:rsidRDefault="00F93AA3">
          <w:pPr>
            <w:pStyle w:val="TDC1"/>
            <w:tabs>
              <w:tab w:val="right" w:leader="dot" w:pos="928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es-CL"/>
            </w:rPr>
          </w:pPr>
          <w:hyperlink w:anchor="_Toc464663862" w:history="1">
            <w:r w:rsidR="007954A7" w:rsidRPr="004E2DF0">
              <w:rPr>
                <w:rStyle w:val="Hipervnculo"/>
                <w:noProof/>
                <w:lang w:val="en-US"/>
              </w:rPr>
              <w:t>IV.</w:t>
            </w:r>
            <w:r w:rsidR="007954A7" w:rsidRPr="004E2DF0">
              <w:rPr>
                <w:rStyle w:val="Hipervnculo"/>
                <w:noProof/>
                <w:lang w:val="es-ES"/>
              </w:rPr>
              <w:t xml:space="preserve"> Canales de Distribución y Actores del Mercado</w:t>
            </w:r>
            <w:r w:rsidR="007954A7">
              <w:rPr>
                <w:noProof/>
                <w:webHidden/>
              </w:rPr>
              <w:tab/>
            </w:r>
            <w:r w:rsidR="007954A7">
              <w:rPr>
                <w:noProof/>
                <w:webHidden/>
              </w:rPr>
              <w:fldChar w:fldCharType="begin"/>
            </w:r>
            <w:r w:rsidR="007954A7">
              <w:rPr>
                <w:noProof/>
                <w:webHidden/>
              </w:rPr>
              <w:instrText xml:space="preserve"> PAGEREF _Toc464663862 \h </w:instrText>
            </w:r>
            <w:r w:rsidR="007954A7">
              <w:rPr>
                <w:noProof/>
                <w:webHidden/>
              </w:rPr>
            </w:r>
            <w:r w:rsidR="007954A7">
              <w:rPr>
                <w:noProof/>
                <w:webHidden/>
              </w:rPr>
              <w:fldChar w:fldCharType="separate"/>
            </w:r>
            <w:r w:rsidR="007954A7">
              <w:rPr>
                <w:noProof/>
                <w:webHidden/>
              </w:rPr>
              <w:t>8</w:t>
            </w:r>
            <w:r w:rsidR="007954A7">
              <w:rPr>
                <w:noProof/>
                <w:webHidden/>
              </w:rPr>
              <w:fldChar w:fldCharType="end"/>
            </w:r>
          </w:hyperlink>
        </w:p>
        <w:p w14:paraId="5E24AA97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63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1.</w:t>
            </w:r>
            <w:r w:rsidR="007954A7" w:rsidRPr="004E2DF0">
              <w:rPr>
                <w:rStyle w:val="Hipervnculo"/>
              </w:rPr>
              <w:t xml:space="preserve"> Identificación de los principales actores en cada canal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_Toc464663863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8</w:t>
            </w:r>
            <w:r w:rsidR="007954A7">
              <w:rPr>
                <w:webHidden/>
              </w:rPr>
              <w:fldChar w:fldCharType="end"/>
            </w:r>
          </w:hyperlink>
        </w:p>
        <w:p w14:paraId="3FB1429D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64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2.</w:t>
            </w:r>
            <w:r w:rsidR="007954A7" w:rsidRPr="004E2DF0">
              <w:rPr>
                <w:rStyle w:val="Hipervnculo"/>
              </w:rPr>
              <w:t xml:space="preserve"> Diagramas de flujo en canales seleccionados.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_Toc464663864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9</w:t>
            </w:r>
            <w:r w:rsidR="007954A7">
              <w:rPr>
                <w:webHidden/>
              </w:rPr>
              <w:fldChar w:fldCharType="end"/>
            </w:r>
          </w:hyperlink>
        </w:p>
        <w:p w14:paraId="3B9E2D07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71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3.</w:t>
            </w:r>
            <w:r w:rsidR="007954A7" w:rsidRPr="004E2DF0">
              <w:rPr>
                <w:rStyle w:val="Hipervnculo"/>
              </w:rPr>
              <w:t xml:space="preserve"> Posicionamiento del producto en canal(es) analizado(s).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_Toc464663871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9</w:t>
            </w:r>
            <w:r w:rsidR="007954A7">
              <w:rPr>
                <w:webHidden/>
              </w:rPr>
              <w:fldChar w:fldCharType="end"/>
            </w:r>
          </w:hyperlink>
        </w:p>
        <w:p w14:paraId="3E3231F8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72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4.</w:t>
            </w:r>
            <w:r w:rsidR="007954A7" w:rsidRPr="004E2DF0">
              <w:rPr>
                <w:rStyle w:val="Hipervnculo"/>
              </w:rPr>
              <w:t xml:space="preserve"> Estrategia comercial de precio.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_Toc464663872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9</w:t>
            </w:r>
            <w:r w:rsidR="007954A7">
              <w:rPr>
                <w:webHidden/>
              </w:rPr>
              <w:fldChar w:fldCharType="end"/>
            </w:r>
          </w:hyperlink>
        </w:p>
        <w:p w14:paraId="26B3DB6D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73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5.</w:t>
            </w:r>
            <w:r w:rsidR="007954A7" w:rsidRPr="004E2DF0">
              <w:rPr>
                <w:rStyle w:val="Hipervnculo"/>
              </w:rPr>
              <w:t xml:space="preserve"> Política comercial de marcas. Marcas propias en retail.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_Toc464663873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9</w:t>
            </w:r>
            <w:r w:rsidR="007954A7">
              <w:rPr>
                <w:webHidden/>
              </w:rPr>
              <w:fldChar w:fldCharType="end"/>
            </w:r>
          </w:hyperlink>
        </w:p>
        <w:p w14:paraId="49A3E4A8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76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6.</w:t>
            </w:r>
            <w:r w:rsidR="007954A7" w:rsidRPr="004E2DF0">
              <w:rPr>
                <w:rStyle w:val="Hipervnculo"/>
              </w:rPr>
              <w:t xml:space="preserve"> Características. Descripción Perfil/Hábitos/Conductas.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_Toc464663876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9</w:t>
            </w:r>
            <w:r w:rsidR="007954A7">
              <w:rPr>
                <w:webHidden/>
              </w:rPr>
              <w:fldChar w:fldCharType="end"/>
            </w:r>
          </w:hyperlink>
        </w:p>
        <w:p w14:paraId="2F87D27B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77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7.</w:t>
            </w:r>
            <w:r w:rsidR="007954A7" w:rsidRPr="004E2DF0">
              <w:rPr>
                <w:rStyle w:val="Hipervnculo"/>
              </w:rPr>
              <w:t xml:space="preserve"> Influencias en decisiones de compra de tendencias (sustenbilidad, inocuidad, etc.)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_Toc464663877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10</w:t>
            </w:r>
            <w:r w:rsidR="007954A7">
              <w:rPr>
                <w:webHidden/>
              </w:rPr>
              <w:fldChar w:fldCharType="end"/>
            </w:r>
          </w:hyperlink>
        </w:p>
        <w:p w14:paraId="5CA8B535" w14:textId="77777777" w:rsidR="007954A7" w:rsidRDefault="00F93AA3">
          <w:pPr>
            <w:pStyle w:val="TDC1"/>
            <w:tabs>
              <w:tab w:val="right" w:leader="dot" w:pos="928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es-CL"/>
            </w:rPr>
          </w:pPr>
          <w:hyperlink w:anchor="_Toc464663879" w:history="1">
            <w:r w:rsidR="007954A7" w:rsidRPr="004E2DF0">
              <w:rPr>
                <w:rStyle w:val="Hipervnculo"/>
                <w:noProof/>
                <w:lang w:val="en-US"/>
              </w:rPr>
              <w:t>V.</w:t>
            </w:r>
            <w:r w:rsidR="007954A7" w:rsidRPr="004E2DF0">
              <w:rPr>
                <w:rStyle w:val="Hipervnculo"/>
                <w:noProof/>
                <w:lang w:val="es-ES"/>
              </w:rPr>
              <w:t xml:space="preserve"> Benchmarking (Competidores)</w:t>
            </w:r>
            <w:r w:rsidR="007954A7">
              <w:rPr>
                <w:noProof/>
                <w:webHidden/>
              </w:rPr>
              <w:tab/>
            </w:r>
            <w:r w:rsidR="007954A7">
              <w:rPr>
                <w:noProof/>
                <w:webHidden/>
              </w:rPr>
              <w:fldChar w:fldCharType="begin"/>
            </w:r>
            <w:r w:rsidR="007954A7">
              <w:rPr>
                <w:noProof/>
                <w:webHidden/>
              </w:rPr>
              <w:instrText xml:space="preserve"> PAGEREF _Toc464663879 \h </w:instrText>
            </w:r>
            <w:r w:rsidR="007954A7">
              <w:rPr>
                <w:noProof/>
                <w:webHidden/>
              </w:rPr>
            </w:r>
            <w:r w:rsidR="007954A7">
              <w:rPr>
                <w:noProof/>
                <w:webHidden/>
              </w:rPr>
              <w:fldChar w:fldCharType="separate"/>
            </w:r>
            <w:r w:rsidR="007954A7">
              <w:rPr>
                <w:noProof/>
                <w:webHidden/>
              </w:rPr>
              <w:t>10</w:t>
            </w:r>
            <w:r w:rsidR="007954A7">
              <w:rPr>
                <w:noProof/>
                <w:webHidden/>
              </w:rPr>
              <w:fldChar w:fldCharType="end"/>
            </w:r>
          </w:hyperlink>
        </w:p>
        <w:p w14:paraId="4F3CA33F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80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1.</w:t>
            </w:r>
            <w:r w:rsidR="007954A7" w:rsidRPr="004E2DF0">
              <w:rPr>
                <w:rStyle w:val="Hipervnculo"/>
              </w:rPr>
              <w:t xml:space="preserve"> Principales marcas en el mercado </w:t>
            </w:r>
            <w:r w:rsidR="007954A7" w:rsidRPr="004E2DF0">
              <w:rPr>
                <w:rStyle w:val="Hipervnculo"/>
                <w:i/>
              </w:rPr>
              <w:t>(locales e importadas).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_Toc464663880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10</w:t>
            </w:r>
            <w:r w:rsidR="007954A7">
              <w:rPr>
                <w:webHidden/>
              </w:rPr>
              <w:fldChar w:fldCharType="end"/>
            </w:r>
          </w:hyperlink>
        </w:p>
        <w:p w14:paraId="644F7E6D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81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2.</w:t>
            </w:r>
            <w:r w:rsidR="007954A7" w:rsidRPr="004E2DF0">
              <w:rPr>
                <w:rStyle w:val="Hipervnculo"/>
              </w:rPr>
              <w:t xml:space="preserve"> Segmentación de competidores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_Toc464663881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10</w:t>
            </w:r>
            <w:r w:rsidR="007954A7">
              <w:rPr>
                <w:webHidden/>
              </w:rPr>
              <w:fldChar w:fldCharType="end"/>
            </w:r>
          </w:hyperlink>
        </w:p>
        <w:p w14:paraId="42B386B9" w14:textId="77777777" w:rsidR="007954A7" w:rsidRDefault="00F93AA3">
          <w:pPr>
            <w:pStyle w:val="TDC2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CL" w:eastAsia="es-CL"/>
            </w:rPr>
          </w:pPr>
          <w:hyperlink w:anchor="_Toc464663883" w:history="1">
            <w:r w:rsidR="007954A7" w:rsidRPr="004E2DF0">
              <w:rPr>
                <w:rStyle w:val="Hipervnculo"/>
                <w:rFonts w:ascii="HelveticaNeueLT Pro 55 Roman" w:hAnsi="HelveticaNeueLT Pro 55 Roman"/>
              </w:rPr>
              <w:t>3.</w:t>
            </w:r>
            <w:r w:rsidR="007954A7" w:rsidRPr="004E2DF0">
              <w:rPr>
                <w:rStyle w:val="Hipervnculo"/>
              </w:rPr>
              <w:t xml:space="preserve"> Campañas de marketing de competidores  externos o productores locales: (links e imágenes).</w:t>
            </w:r>
            <w:r w:rsidR="007954A7">
              <w:rPr>
                <w:webHidden/>
              </w:rPr>
              <w:tab/>
            </w:r>
            <w:r w:rsidR="007954A7">
              <w:rPr>
                <w:webHidden/>
              </w:rPr>
              <w:fldChar w:fldCharType="begin"/>
            </w:r>
            <w:r w:rsidR="007954A7">
              <w:rPr>
                <w:webHidden/>
              </w:rPr>
              <w:instrText xml:space="preserve"> PAGEREF _Toc464663883 \h </w:instrText>
            </w:r>
            <w:r w:rsidR="007954A7">
              <w:rPr>
                <w:webHidden/>
              </w:rPr>
            </w:r>
            <w:r w:rsidR="007954A7">
              <w:rPr>
                <w:webHidden/>
              </w:rPr>
              <w:fldChar w:fldCharType="separate"/>
            </w:r>
            <w:r w:rsidR="007954A7">
              <w:rPr>
                <w:webHidden/>
              </w:rPr>
              <w:t>10</w:t>
            </w:r>
            <w:r w:rsidR="007954A7">
              <w:rPr>
                <w:webHidden/>
              </w:rPr>
              <w:fldChar w:fldCharType="end"/>
            </w:r>
          </w:hyperlink>
        </w:p>
        <w:p w14:paraId="13142665" w14:textId="77777777" w:rsidR="007954A7" w:rsidRDefault="00F93AA3">
          <w:pPr>
            <w:pStyle w:val="TDC1"/>
            <w:tabs>
              <w:tab w:val="right" w:leader="dot" w:pos="928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es-CL"/>
            </w:rPr>
          </w:pPr>
          <w:hyperlink w:anchor="_Toc464663886" w:history="1">
            <w:r w:rsidR="007954A7" w:rsidRPr="004E2DF0">
              <w:rPr>
                <w:rStyle w:val="Hipervnculo"/>
                <w:noProof/>
                <w:lang w:val="en-US"/>
              </w:rPr>
              <w:t>VI.</w:t>
            </w:r>
            <w:r w:rsidR="007954A7" w:rsidRPr="004E2DF0">
              <w:rPr>
                <w:rStyle w:val="Hipervnculo"/>
                <w:noProof/>
                <w:lang w:val="es-ES"/>
              </w:rPr>
              <w:t xml:space="preserve"> Opiniones de actores relevantes en el mercado.</w:t>
            </w:r>
            <w:r w:rsidR="007954A7">
              <w:rPr>
                <w:noProof/>
                <w:webHidden/>
              </w:rPr>
              <w:tab/>
            </w:r>
            <w:r w:rsidR="007954A7">
              <w:rPr>
                <w:noProof/>
                <w:webHidden/>
              </w:rPr>
              <w:fldChar w:fldCharType="begin"/>
            </w:r>
            <w:r w:rsidR="007954A7">
              <w:rPr>
                <w:noProof/>
                <w:webHidden/>
              </w:rPr>
              <w:instrText xml:space="preserve"> PAGEREF _Toc464663886 \h </w:instrText>
            </w:r>
            <w:r w:rsidR="007954A7">
              <w:rPr>
                <w:noProof/>
                <w:webHidden/>
              </w:rPr>
            </w:r>
            <w:r w:rsidR="007954A7">
              <w:rPr>
                <w:noProof/>
                <w:webHidden/>
              </w:rPr>
              <w:fldChar w:fldCharType="separate"/>
            </w:r>
            <w:r w:rsidR="007954A7">
              <w:rPr>
                <w:noProof/>
                <w:webHidden/>
              </w:rPr>
              <w:t>11</w:t>
            </w:r>
            <w:r w:rsidR="007954A7">
              <w:rPr>
                <w:noProof/>
                <w:webHidden/>
              </w:rPr>
              <w:fldChar w:fldCharType="end"/>
            </w:r>
          </w:hyperlink>
        </w:p>
        <w:p w14:paraId="0711AC7D" w14:textId="77777777" w:rsidR="007954A7" w:rsidRDefault="00F93AA3">
          <w:pPr>
            <w:pStyle w:val="TDC1"/>
            <w:tabs>
              <w:tab w:val="right" w:leader="dot" w:pos="928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es-CL"/>
            </w:rPr>
          </w:pPr>
          <w:hyperlink w:anchor="_Toc464663887" w:history="1">
            <w:r w:rsidR="007954A7" w:rsidRPr="004E2DF0">
              <w:rPr>
                <w:rStyle w:val="Hipervnculo"/>
                <w:noProof/>
                <w:lang w:val="en-US"/>
              </w:rPr>
              <w:t>VII.</w:t>
            </w:r>
            <w:r w:rsidR="007954A7" w:rsidRPr="004E2DF0">
              <w:rPr>
                <w:rStyle w:val="Hipervnculo"/>
                <w:noProof/>
                <w:lang w:val="es-ES"/>
              </w:rPr>
              <w:t xml:space="preserve"> Fuentes de información relevantes </w:t>
            </w:r>
            <w:r w:rsidR="007954A7" w:rsidRPr="004E2DF0">
              <w:rPr>
                <w:rStyle w:val="Hipervnculo"/>
                <w:i/>
                <w:noProof/>
                <w:lang w:val="es-ES"/>
              </w:rPr>
              <w:t>(links).</w:t>
            </w:r>
            <w:r w:rsidR="007954A7">
              <w:rPr>
                <w:noProof/>
                <w:webHidden/>
              </w:rPr>
              <w:tab/>
            </w:r>
            <w:r w:rsidR="007954A7">
              <w:rPr>
                <w:noProof/>
                <w:webHidden/>
              </w:rPr>
              <w:fldChar w:fldCharType="begin"/>
            </w:r>
            <w:r w:rsidR="007954A7">
              <w:rPr>
                <w:noProof/>
                <w:webHidden/>
              </w:rPr>
              <w:instrText xml:space="preserve"> PAGEREF _Toc464663887 \h </w:instrText>
            </w:r>
            <w:r w:rsidR="007954A7">
              <w:rPr>
                <w:noProof/>
                <w:webHidden/>
              </w:rPr>
            </w:r>
            <w:r w:rsidR="007954A7">
              <w:rPr>
                <w:noProof/>
                <w:webHidden/>
              </w:rPr>
              <w:fldChar w:fldCharType="separate"/>
            </w:r>
            <w:r w:rsidR="007954A7">
              <w:rPr>
                <w:noProof/>
                <w:webHidden/>
              </w:rPr>
              <w:t>12</w:t>
            </w:r>
            <w:r w:rsidR="007954A7">
              <w:rPr>
                <w:noProof/>
                <w:webHidden/>
              </w:rPr>
              <w:fldChar w:fldCharType="end"/>
            </w:r>
          </w:hyperlink>
        </w:p>
        <w:p w14:paraId="4C12E8F0" w14:textId="77777777" w:rsidR="007954A7" w:rsidRDefault="00F93AA3">
          <w:pPr>
            <w:pStyle w:val="TDC1"/>
            <w:tabs>
              <w:tab w:val="right" w:leader="dot" w:pos="928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es-CL"/>
            </w:rPr>
          </w:pPr>
          <w:hyperlink w:anchor="_Toc464663888" w:history="1">
            <w:r w:rsidR="007954A7" w:rsidRPr="004E2DF0">
              <w:rPr>
                <w:rStyle w:val="Hipervnculo"/>
                <w:noProof/>
                <w:lang w:val="en-US"/>
              </w:rPr>
              <w:t>VIII.</w:t>
            </w:r>
            <w:r w:rsidR="007954A7" w:rsidRPr="004E2DF0">
              <w:rPr>
                <w:rStyle w:val="Hipervnculo"/>
                <w:i/>
                <w:noProof/>
                <w:lang w:val="es-ES"/>
              </w:rPr>
              <w:t xml:space="preserve"> Anexos</w:t>
            </w:r>
            <w:r w:rsidR="007954A7">
              <w:rPr>
                <w:noProof/>
                <w:webHidden/>
              </w:rPr>
              <w:tab/>
            </w:r>
            <w:r w:rsidR="007954A7">
              <w:rPr>
                <w:noProof/>
                <w:webHidden/>
              </w:rPr>
              <w:fldChar w:fldCharType="begin"/>
            </w:r>
            <w:r w:rsidR="007954A7">
              <w:rPr>
                <w:noProof/>
                <w:webHidden/>
              </w:rPr>
              <w:instrText xml:space="preserve"> PAGEREF _Toc464663888 \h </w:instrText>
            </w:r>
            <w:r w:rsidR="007954A7">
              <w:rPr>
                <w:noProof/>
                <w:webHidden/>
              </w:rPr>
            </w:r>
            <w:r w:rsidR="007954A7">
              <w:rPr>
                <w:noProof/>
                <w:webHidden/>
              </w:rPr>
              <w:fldChar w:fldCharType="separate"/>
            </w:r>
            <w:r w:rsidR="007954A7">
              <w:rPr>
                <w:noProof/>
                <w:webHidden/>
              </w:rPr>
              <w:t>12</w:t>
            </w:r>
            <w:r w:rsidR="007954A7">
              <w:rPr>
                <w:noProof/>
                <w:webHidden/>
              </w:rPr>
              <w:fldChar w:fldCharType="end"/>
            </w:r>
          </w:hyperlink>
        </w:p>
        <w:p w14:paraId="4F260256" w14:textId="77777777" w:rsidR="00874C25" w:rsidRDefault="00C412C9" w:rsidP="007E5DF9">
          <w:pPr>
            <w:pStyle w:val="TDC1"/>
            <w:tabs>
              <w:tab w:val="right" w:leader="dot" w:pos="9282"/>
            </w:tabs>
            <w:rPr>
              <w:noProof/>
              <w:lang w:val="es-ES"/>
            </w:rPr>
          </w:pPr>
          <w:r w:rsidRPr="00562E39">
            <w:rPr>
              <w:rFonts w:asciiTheme="majorHAnsi" w:hAnsiTheme="majorHAnsi"/>
              <w:b w:val="0"/>
              <w:bCs/>
              <w:noProof/>
              <w:sz w:val="20"/>
              <w:szCs w:val="20"/>
            </w:rPr>
            <w:fldChar w:fldCharType="end"/>
          </w:r>
          <w:r w:rsidR="00874C25" w:rsidRPr="00874C25">
            <w:rPr>
              <w:noProof/>
              <w:lang w:val="es-ES"/>
            </w:rPr>
            <w:t xml:space="preserve"> </w:t>
          </w:r>
        </w:p>
        <w:p w14:paraId="44F7DA16" w14:textId="77777777" w:rsidR="007954A7" w:rsidRDefault="007954A7" w:rsidP="007954A7">
          <w:pPr>
            <w:rPr>
              <w:rFonts w:eastAsiaTheme="minorEastAsia"/>
              <w:lang w:val="es-ES"/>
            </w:rPr>
          </w:pPr>
        </w:p>
        <w:p w14:paraId="737668B1" w14:textId="77777777" w:rsidR="007954A7" w:rsidRDefault="007954A7" w:rsidP="007954A7">
          <w:pPr>
            <w:rPr>
              <w:rFonts w:eastAsiaTheme="minorEastAsia"/>
              <w:lang w:val="es-ES"/>
            </w:rPr>
          </w:pPr>
        </w:p>
        <w:p w14:paraId="209B31F5" w14:textId="77777777" w:rsidR="007954A7" w:rsidRDefault="007954A7" w:rsidP="007954A7">
          <w:pPr>
            <w:rPr>
              <w:rFonts w:eastAsiaTheme="minorEastAsia"/>
              <w:lang w:val="es-ES"/>
            </w:rPr>
          </w:pPr>
        </w:p>
        <w:p w14:paraId="7CD84DF4" w14:textId="77777777" w:rsidR="007954A7" w:rsidRPr="007954A7" w:rsidRDefault="007954A7" w:rsidP="007954A7">
          <w:pPr>
            <w:rPr>
              <w:rFonts w:eastAsiaTheme="minorEastAsia"/>
              <w:lang w:val="es-ES"/>
            </w:rPr>
          </w:pPr>
        </w:p>
        <w:p w14:paraId="003482C6" w14:textId="77777777" w:rsidR="001E53FD" w:rsidRPr="004422F2" w:rsidRDefault="001E53FD" w:rsidP="001E53FD">
          <w:pPr>
            <w:spacing w:after="0" w:line="240" w:lineRule="auto"/>
            <w:rPr>
              <w:b/>
              <w:bCs/>
              <w:i/>
              <w:iCs/>
              <w:color w:val="595959" w:themeColor="text1" w:themeTint="A6"/>
            </w:rPr>
          </w:pPr>
        </w:p>
        <w:p w14:paraId="79899E1F" w14:textId="77777777" w:rsidR="001E53FD" w:rsidRPr="004422F2" w:rsidRDefault="001E53FD" w:rsidP="001E53FD">
          <w:pPr>
            <w:spacing w:after="0" w:line="240" w:lineRule="auto"/>
            <w:rPr>
              <w:color w:val="595959" w:themeColor="text1" w:themeTint="A6"/>
              <w:spacing w:val="20"/>
              <w:sz w:val="22"/>
              <w:szCs w:val="22"/>
              <w:lang w:val="es-ES"/>
            </w:rPr>
          </w:pPr>
          <w:r w:rsidRPr="004422F2">
            <w:rPr>
              <w:b/>
              <w:bCs/>
              <w:i/>
              <w:iCs/>
              <w:color w:val="595959" w:themeColor="text1" w:themeTint="A6"/>
              <w:sz w:val="22"/>
              <w:szCs w:val="22"/>
            </w:rPr>
            <w:t xml:space="preserve">El presente documento, de investigación de mercado e informativo, es propiedad de ProChile, organismo dependiente del Ministerio de Relaciones Exteriores de Chile. El acceso a este documento es de carácter público y gratuito. No obstante lo anterior, su reproducción integra o parcial sólo podrá ser efectuada citándose expresamente la fuente del </w:t>
          </w:r>
          <w:r w:rsidRPr="004422F2">
            <w:rPr>
              <w:b/>
              <w:bCs/>
              <w:i/>
              <w:iCs/>
              <w:color w:val="595959" w:themeColor="text1" w:themeTint="A6"/>
              <w:sz w:val="22"/>
              <w:szCs w:val="22"/>
            </w:rPr>
            <w:lastRenderedPageBreak/>
            <w:t>mismo, indicándose el título de la publicación, fecha y la oficina o unidad de ProChile que elaboró el documento. </w:t>
          </w:r>
          <w:r w:rsidRPr="004422F2">
            <w:rPr>
              <w:b/>
              <w:bCs/>
              <w:i/>
              <w:iCs/>
              <w:color w:val="595959" w:themeColor="text1" w:themeTint="A6"/>
              <w:sz w:val="22"/>
              <w:szCs w:val="22"/>
              <w:lang w:val="es-ES"/>
            </w:rPr>
            <w:t>Al ser citado en una página Web, deberá estar linkeado al sitio</w:t>
          </w:r>
          <w:r>
            <w:rPr>
              <w:b/>
              <w:bCs/>
              <w:i/>
              <w:iCs/>
              <w:color w:val="595959" w:themeColor="text1" w:themeTint="A6"/>
              <w:sz w:val="22"/>
              <w:szCs w:val="22"/>
              <w:lang w:val="es-ES"/>
            </w:rPr>
            <w:t xml:space="preserve"> de ProChile  para su descarga.</w:t>
          </w:r>
        </w:p>
        <w:p w14:paraId="2F84144F" w14:textId="77777777" w:rsidR="00390376" w:rsidRDefault="00F93AA3" w:rsidP="00C27FA3"/>
      </w:sdtContent>
    </w:sdt>
    <w:p w14:paraId="790BE51A" w14:textId="77777777" w:rsidR="00390376" w:rsidRDefault="00390376" w:rsidP="00390376"/>
    <w:p w14:paraId="5860FE72" w14:textId="77777777" w:rsidR="00390376" w:rsidRDefault="00390376" w:rsidP="00390376">
      <w:pPr>
        <w:tabs>
          <w:tab w:val="left" w:pos="8502"/>
        </w:tabs>
      </w:pPr>
      <w:r>
        <w:tab/>
      </w:r>
    </w:p>
    <w:p w14:paraId="1C0E39C0" w14:textId="77777777" w:rsidR="00390376" w:rsidRDefault="00390376" w:rsidP="00390376"/>
    <w:p w14:paraId="68CA4886" w14:textId="77777777" w:rsidR="000D3886" w:rsidRPr="00390376" w:rsidRDefault="000D3886" w:rsidP="00390376">
      <w:pPr>
        <w:sectPr w:rsidR="000D3886" w:rsidRPr="00390376" w:rsidSect="00490EBF">
          <w:headerReference w:type="default" r:id="rId14"/>
          <w:footerReference w:type="even" r:id="rId15"/>
          <w:footerReference w:type="default" r:id="rId16"/>
          <w:footerReference w:type="first" r:id="rId17"/>
          <w:pgSz w:w="12240" w:h="15840" w:code="1"/>
          <w:pgMar w:top="1134" w:right="1474" w:bottom="1588" w:left="1474" w:header="1140" w:footer="720" w:gutter="0"/>
          <w:cols w:space="708"/>
          <w:titlePg/>
          <w:docGrid w:linePitch="360"/>
        </w:sectPr>
      </w:pPr>
    </w:p>
    <w:p w14:paraId="334D2B5A" w14:textId="77777777" w:rsidR="000D3886" w:rsidRDefault="000D3886" w:rsidP="000D3886">
      <w:pPr>
        <w:spacing w:after="0" w:line="240" w:lineRule="auto"/>
        <w:rPr>
          <w:color w:val="009879"/>
          <w:spacing w:val="20"/>
          <w:sz w:val="48"/>
          <w:szCs w:val="40"/>
          <w:lang w:val="es-ES"/>
        </w:rPr>
      </w:pPr>
    </w:p>
    <w:p w14:paraId="3284DA09" w14:textId="77777777" w:rsidR="000D3886" w:rsidRDefault="000D3886" w:rsidP="000D3886">
      <w:pPr>
        <w:pStyle w:val="Ttulo1"/>
      </w:pPr>
      <w:bookmarkStart w:id="0" w:name="_Toc464663846"/>
      <w:r w:rsidRPr="003B4D64">
        <w:t>RESUMEN EJECUTIVO</w:t>
      </w:r>
      <w:bookmarkEnd w:id="0"/>
    </w:p>
    <w:p w14:paraId="2DAD69E8" w14:textId="77777777" w:rsidR="00223B07" w:rsidRDefault="00E40161" w:rsidP="00223B07">
      <w:pPr>
        <w:pStyle w:val="Ttulo2"/>
      </w:pPr>
      <w:bookmarkStart w:id="1" w:name="_Toc464663847"/>
      <w:r>
        <w:t>Código</w:t>
      </w:r>
      <w:r w:rsidR="00223B07" w:rsidRPr="002936CE">
        <w:t xml:space="preserve"> </w:t>
      </w:r>
      <w:r>
        <w:t>arancelario</w:t>
      </w:r>
      <w:r w:rsidR="00223B07" w:rsidRPr="002936CE">
        <w:t xml:space="preserve"> SACH</w:t>
      </w:r>
      <w:r w:rsidR="00374918">
        <w:t xml:space="preserve"> </w:t>
      </w:r>
      <w:r>
        <w:t>objeto del estudio</w:t>
      </w:r>
      <w:bookmarkEnd w:id="1"/>
      <w:r>
        <w:t xml:space="preserve"> </w:t>
      </w:r>
    </w:p>
    <w:p w14:paraId="70C4AC90" w14:textId="77777777" w:rsidR="002C6B4D" w:rsidRPr="00E40161" w:rsidRDefault="00374918" w:rsidP="002C6B4D">
      <w:pPr>
        <w:rPr>
          <w:b/>
          <w:color w:val="7F7F7F" w:themeColor="text1" w:themeTint="80"/>
          <w:sz w:val="18"/>
          <w:szCs w:val="18"/>
        </w:rPr>
      </w:pPr>
      <w:r>
        <w:rPr>
          <w:b/>
          <w:sz w:val="18"/>
          <w:szCs w:val="18"/>
        </w:rPr>
        <w:t xml:space="preserve">         </w:t>
      </w:r>
      <w:r w:rsidR="00805AB1" w:rsidRPr="00E40161">
        <w:rPr>
          <w:b/>
          <w:sz w:val="18"/>
          <w:szCs w:val="18"/>
        </w:rPr>
        <w:t>Código SACH</w:t>
      </w:r>
      <w:r w:rsidR="00805AB1" w:rsidRPr="00374918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 xml:space="preserve"> </w:t>
      </w:r>
      <w:r w:rsidR="003612A1" w:rsidRPr="00374918">
        <w:rPr>
          <w:b/>
          <w:sz w:val="18"/>
          <w:szCs w:val="18"/>
        </w:rPr>
        <w:t>1509</w:t>
      </w:r>
      <w:r w:rsidR="00D868F0" w:rsidRPr="00E40161">
        <w:rPr>
          <w:sz w:val="18"/>
          <w:szCs w:val="18"/>
        </w:rPr>
        <w:t xml:space="preserve"> -</w:t>
      </w:r>
      <w:r w:rsidR="002C6B4D" w:rsidRPr="00E40161">
        <w:rPr>
          <w:sz w:val="18"/>
          <w:szCs w:val="18"/>
        </w:rPr>
        <w:t xml:space="preserve"> </w:t>
      </w:r>
      <w:r w:rsidR="002C6B4D" w:rsidRPr="00E40161">
        <w:rPr>
          <w:b/>
          <w:color w:val="7F7F7F" w:themeColor="text1" w:themeTint="80"/>
          <w:sz w:val="18"/>
          <w:szCs w:val="18"/>
        </w:rPr>
        <w:t>Aceite de oliva y sus fracciones, incluso refinado, pero sin modificar químicamente.</w:t>
      </w:r>
    </w:p>
    <w:p w14:paraId="441D14DC" w14:textId="77777777" w:rsidR="00223B07" w:rsidRDefault="00223B07" w:rsidP="00223B07">
      <w:pPr>
        <w:pStyle w:val="Ttulo2"/>
      </w:pPr>
      <w:bookmarkStart w:id="2" w:name="_Toc464663848"/>
      <w:r w:rsidRPr="002936CE">
        <w:t>Las oportunidades del producto chileno en el mercado.</w:t>
      </w:r>
      <w:bookmarkEnd w:id="2"/>
    </w:p>
    <w:p w14:paraId="2AB62233" w14:textId="77777777" w:rsidR="002C6B4D" w:rsidRPr="002C6B4D" w:rsidRDefault="00805AB1" w:rsidP="002C6B4D">
      <w:pPr>
        <w:jc w:val="both"/>
      </w:pPr>
      <w:r>
        <w:t xml:space="preserve">El </w:t>
      </w:r>
      <w:r w:rsidR="00E40161">
        <w:t>a</w:t>
      </w:r>
      <w:r w:rsidR="002C6B4D">
        <w:t xml:space="preserve">ceite de oliva, a pesar de ser un producto nuevo en el mercado indio, ha ganado mucho interés </w:t>
      </w:r>
      <w:r>
        <w:t>en</w:t>
      </w:r>
      <w:r w:rsidR="002C6B4D">
        <w:t xml:space="preserve"> los consumidores y está registrando </w:t>
      </w:r>
      <w:r>
        <w:t xml:space="preserve">una </w:t>
      </w:r>
      <w:r w:rsidR="002C6B4D">
        <w:t xml:space="preserve">alta demanda gracias a las campañas de promoción </w:t>
      </w:r>
      <w:r>
        <w:t xml:space="preserve">realizado </w:t>
      </w:r>
      <w:r w:rsidR="002C6B4D">
        <w:t xml:space="preserve">por </w:t>
      </w:r>
      <w:r>
        <w:t>España e Italia. Considerando que</w:t>
      </w:r>
      <w:r w:rsidR="002C6B4D">
        <w:t xml:space="preserve"> la demanda es creciente entre la población urbana, </w:t>
      </w:r>
      <w:r w:rsidR="00D868F0">
        <w:t>se genera un</w:t>
      </w:r>
      <w:r w:rsidR="002C6B4D">
        <w:t xml:space="preserve"> espacio</w:t>
      </w:r>
      <w:r w:rsidR="00D868F0">
        <w:t xml:space="preserve"> importante</w:t>
      </w:r>
      <w:r w:rsidR="002C6B4D">
        <w:t xml:space="preserve"> para cubrir lo</w:t>
      </w:r>
      <w:r w:rsidR="00D868F0">
        <w:t xml:space="preserve"> que estos países no han podido abastecer</w:t>
      </w:r>
      <w:r w:rsidR="002C6B4D">
        <w:t>.</w:t>
      </w:r>
      <w:r>
        <w:t xml:space="preserve"> En este sentido, el p</w:t>
      </w:r>
      <w:r w:rsidR="002C6B4D">
        <w:t xml:space="preserve">roducto Chileno tiene grandes y concretas </w:t>
      </w:r>
      <w:r w:rsidR="00003488">
        <w:t xml:space="preserve">oportunidades </w:t>
      </w:r>
      <w:r w:rsidR="002C6B4D">
        <w:t xml:space="preserve">en el mercado que ya </w:t>
      </w:r>
      <w:r w:rsidR="00D868F0">
        <w:t xml:space="preserve">ha comenzado a conocer algunos de los productos que ofrece Chile </w:t>
      </w:r>
      <w:r w:rsidR="002C6B4D">
        <w:t>(sobre todo las frutas frescas</w:t>
      </w:r>
      <w:r w:rsidR="005B2D9C">
        <w:t>), y reconocido</w:t>
      </w:r>
      <w:r w:rsidR="002C6B4D">
        <w:t xml:space="preserve"> por su calidad.</w:t>
      </w:r>
    </w:p>
    <w:p w14:paraId="284AD60C" w14:textId="77777777" w:rsidR="00223B07" w:rsidRDefault="00223B07" w:rsidP="00223B07">
      <w:pPr>
        <w:pStyle w:val="Ttulo2"/>
      </w:pPr>
      <w:bookmarkStart w:id="3" w:name="_Toc464663849"/>
      <w:r w:rsidRPr="002936CE">
        <w:t>Posibles estrategias de penetración, prospección o mantención del mercado.</w:t>
      </w:r>
      <w:bookmarkEnd w:id="3"/>
      <w:r w:rsidRPr="002936CE">
        <w:t xml:space="preserve"> </w:t>
      </w:r>
    </w:p>
    <w:p w14:paraId="5A0243D4" w14:textId="54905141" w:rsidR="002C6B4D" w:rsidRPr="002C6B4D" w:rsidRDefault="00360AA4" w:rsidP="00190B71">
      <w:pPr>
        <w:jc w:val="both"/>
      </w:pPr>
      <w:r>
        <w:t xml:space="preserve">Para </w:t>
      </w:r>
      <w:r w:rsidR="00D868F0">
        <w:t>comenza</w:t>
      </w:r>
      <w:r>
        <w:t>r, la mejor manera es</w:t>
      </w:r>
      <w:r w:rsidR="002C6B4D">
        <w:t xml:space="preserve"> </w:t>
      </w:r>
      <w:r w:rsidR="00190B71">
        <w:t xml:space="preserve">trabajar con importadores en India y </w:t>
      </w:r>
      <w:r>
        <w:t xml:space="preserve">de manera paulatina aumentar los </w:t>
      </w:r>
      <w:r w:rsidR="00190B71">
        <w:t>volúmenes. El p</w:t>
      </w:r>
      <w:r w:rsidR="00505F88">
        <w:t xml:space="preserve">roducto y su forma de presentación, </w:t>
      </w:r>
      <w:r w:rsidR="00D868F0">
        <w:t>de acuerdo a conversaciones con distintos importadores</w:t>
      </w:r>
      <w:r w:rsidR="00505F88">
        <w:t>,</w:t>
      </w:r>
      <w:r w:rsidR="00D868F0">
        <w:t xml:space="preserve"> se puede presentar de dos maneras, de venta directa para el retail o bien a granel para reempacar con marcas propias, lo cual no es extraño en el mercado Indio. Por lo anterior, u</w:t>
      </w:r>
      <w:r w:rsidR="00190B71">
        <w:t xml:space="preserve">na </w:t>
      </w:r>
      <w:r w:rsidR="00A46CC3">
        <w:t>campaña</w:t>
      </w:r>
      <w:r w:rsidR="00190B71">
        <w:t xml:space="preserve"> de marketing sería muy útil para que los consumidores sepan que Chile también produce aceite de oliva </w:t>
      </w:r>
      <w:r>
        <w:t>ya que hasta ahora el mercado indio reconoce el original producto de s</w:t>
      </w:r>
      <w:r w:rsidR="00A715FE">
        <w:t>ó</w:t>
      </w:r>
      <w:r>
        <w:t xml:space="preserve">lo dos países, </w:t>
      </w:r>
      <w:r w:rsidR="00190B71">
        <w:t>España e Italia.</w:t>
      </w:r>
    </w:p>
    <w:p w14:paraId="23F10212" w14:textId="77777777" w:rsidR="00223B07" w:rsidRDefault="00223B07" w:rsidP="00223B07">
      <w:pPr>
        <w:pStyle w:val="Ttulo2"/>
      </w:pPr>
      <w:bookmarkStart w:id="4" w:name="_Toc464663850"/>
      <w:r w:rsidRPr="002936CE">
        <w:t>Recomendaciones de la Ofic</w:t>
      </w:r>
      <w:r w:rsidR="00B53F8C">
        <w:t>ina C</w:t>
      </w:r>
      <w:r w:rsidRPr="002936CE">
        <w:t>om</w:t>
      </w:r>
      <w:r w:rsidR="00B53F8C">
        <w:t>ercial.</w:t>
      </w:r>
      <w:bookmarkEnd w:id="4"/>
    </w:p>
    <w:p w14:paraId="6FE92F26" w14:textId="3D847D38" w:rsidR="00BA2EC9" w:rsidRDefault="00190B71" w:rsidP="00190B71">
      <w:pPr>
        <w:jc w:val="both"/>
      </w:pPr>
      <w:r>
        <w:lastRenderedPageBreak/>
        <w:t>Esta oficina</w:t>
      </w:r>
      <w:r w:rsidR="00D868F0">
        <w:t>, considera</w:t>
      </w:r>
      <w:r>
        <w:t xml:space="preserve"> </w:t>
      </w:r>
      <w:r w:rsidR="00C8620D">
        <w:t>que hoy es el momento correcto</w:t>
      </w:r>
      <w:r>
        <w:t xml:space="preserve"> para empezar a planear </w:t>
      </w:r>
      <w:r w:rsidR="00C8620D">
        <w:t>un</w:t>
      </w:r>
      <w:r>
        <w:t>a estrategia para entrar</w:t>
      </w:r>
      <w:r w:rsidR="00A715FE">
        <w:t xml:space="preserve"> en</w:t>
      </w:r>
      <w:r>
        <w:t xml:space="preserve"> este </w:t>
      </w:r>
      <w:r w:rsidR="00505F88">
        <w:t>mercado</w:t>
      </w:r>
      <w:r>
        <w:t xml:space="preserve">. Considerando los patrones, la demanda de este producto va a ser mucho más alta en los próximos años y </w:t>
      </w:r>
      <w:r w:rsidR="00A46CC3">
        <w:t>para establecer</w:t>
      </w:r>
      <w:r>
        <w:t xml:space="preserve"> la marca, hay que estar presente</w:t>
      </w:r>
      <w:r w:rsidR="00945C1A">
        <w:t>s</w:t>
      </w:r>
      <w:r>
        <w:t xml:space="preserve"> hoy. </w:t>
      </w:r>
    </w:p>
    <w:p w14:paraId="5FC2B100" w14:textId="77777777" w:rsidR="00BA2EC9" w:rsidRDefault="00BA2EC9" w:rsidP="00190B71">
      <w:pPr>
        <w:jc w:val="both"/>
      </w:pPr>
    </w:p>
    <w:p w14:paraId="4B0D31EE" w14:textId="77777777" w:rsidR="00BA2EC9" w:rsidRDefault="00BA2EC9" w:rsidP="00190B71">
      <w:pPr>
        <w:jc w:val="both"/>
      </w:pPr>
    </w:p>
    <w:p w14:paraId="544144A3" w14:textId="77777777" w:rsidR="00BA2EC9" w:rsidRDefault="00BA2EC9" w:rsidP="00190B71">
      <w:pPr>
        <w:jc w:val="both"/>
      </w:pPr>
    </w:p>
    <w:p w14:paraId="66F2FE80" w14:textId="77777777" w:rsidR="00E40161" w:rsidRDefault="00E40161" w:rsidP="00190B71">
      <w:pPr>
        <w:jc w:val="both"/>
      </w:pPr>
    </w:p>
    <w:p w14:paraId="131A53D0" w14:textId="77777777" w:rsidR="00E40161" w:rsidRDefault="00E40161" w:rsidP="00190B71">
      <w:pPr>
        <w:jc w:val="both"/>
      </w:pPr>
    </w:p>
    <w:p w14:paraId="740E07D5" w14:textId="77777777" w:rsidR="00BA2EC9" w:rsidRPr="00190B71" w:rsidRDefault="00BA2EC9" w:rsidP="00190B71">
      <w:pPr>
        <w:jc w:val="both"/>
      </w:pPr>
    </w:p>
    <w:p w14:paraId="594F7C33" w14:textId="77777777" w:rsidR="00223B07" w:rsidRPr="00223B07" w:rsidRDefault="00223B07" w:rsidP="00223B07">
      <w:pPr>
        <w:pStyle w:val="Ttulo2"/>
      </w:pPr>
      <w:bookmarkStart w:id="5" w:name="_Toc464663851"/>
      <w:r w:rsidRPr="00223B07">
        <w:rPr>
          <w:lang w:val="es-ES"/>
        </w:rPr>
        <w:t>Análisis FODA</w:t>
      </w:r>
      <w:bookmarkEnd w:id="5"/>
      <w:r w:rsidRPr="00223B07">
        <w:rPr>
          <w:lang w:val="es-ES"/>
        </w:rPr>
        <w:t xml:space="preserve"> </w:t>
      </w:r>
      <w:bookmarkStart w:id="6" w:name="_Toc221335980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"/>
        <w:gridCol w:w="2841"/>
        <w:gridCol w:w="2911"/>
        <w:gridCol w:w="3117"/>
      </w:tblGrid>
      <w:tr w:rsidR="0078347F" w14:paraId="36164780" w14:textId="77777777" w:rsidTr="00223B07">
        <w:tc>
          <w:tcPr>
            <w:tcW w:w="183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5C9A40" w14:textId="77777777" w:rsidR="006D0E20" w:rsidRPr="008461A7" w:rsidRDefault="006D0E20" w:rsidP="00EF791D">
            <w:pPr>
              <w:spacing w:after="0" w:line="240" w:lineRule="auto"/>
              <w:ind w:left="720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966E67" w14:textId="77777777" w:rsidR="0078347F" w:rsidRDefault="003C00FF">
            <w:pPr>
              <w:jc w:val="center"/>
              <w:rPr>
                <w:rFonts w:ascii="Arial" w:eastAsiaTheme="minorHAnsi" w:hAnsi="Arial" w:cs="Arial"/>
                <w:b/>
                <w:bCs/>
                <w:color w:val="40404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FACTORES INTERNOS</w:t>
            </w:r>
          </w:p>
        </w:tc>
      </w:tr>
      <w:tr w:rsidR="0078347F" w14:paraId="2E914AE6" w14:textId="77777777" w:rsidTr="00223B07">
        <w:trPr>
          <w:trHeight w:val="1192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C1CA6D" w14:textId="77777777" w:rsidR="0078347F" w:rsidRDefault="0078347F">
            <w:pPr>
              <w:rPr>
                <w:rFonts w:ascii="Arial" w:eastAsiaTheme="minorHAnsi" w:hAnsi="Arial" w:cs="Arial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1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7F71AB" w14:textId="77777777" w:rsidR="0078347F" w:rsidRPr="00DB6D24" w:rsidRDefault="0078347F">
            <w:pPr>
              <w:rPr>
                <w:rFonts w:ascii="Arial" w:eastAsiaTheme="minorHAnsi" w:hAnsi="Arial" w:cs="Arial"/>
                <w:b/>
                <w:bCs/>
                <w:color w:val="auto"/>
                <w:sz w:val="18"/>
                <w:szCs w:val="18"/>
                <w:lang w:val="es-ES_tradnl"/>
              </w:rPr>
            </w:pPr>
            <w:r w:rsidRPr="00DB6D24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>Fortalezas</w:t>
            </w:r>
          </w:p>
          <w:p w14:paraId="6C387E31" w14:textId="77777777" w:rsidR="0078347F" w:rsidRPr="003F2370" w:rsidRDefault="003F2370" w:rsidP="0078347F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Theme="minorHAnsi" w:hAnsi="Arial" w:cs="Arial"/>
                <w:b/>
                <w:bCs/>
                <w:color w:val="auto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>No hay producción local significativa</w:t>
            </w:r>
          </w:p>
          <w:p w14:paraId="4E4E0C2B" w14:textId="77777777" w:rsidR="003F2370" w:rsidRPr="00DB6D24" w:rsidRDefault="003F2370" w:rsidP="0078347F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Theme="minorHAnsi" w:hAnsi="Arial" w:cs="Arial"/>
                <w:b/>
                <w:bCs/>
                <w:color w:val="auto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 xml:space="preserve">Alta calidad del producto </w:t>
            </w:r>
            <w:r w:rsidR="003C00FF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>c</w:t>
            </w:r>
            <w:r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>hileno</w:t>
            </w:r>
          </w:p>
        </w:tc>
        <w:tc>
          <w:tcPr>
            <w:tcW w:w="1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35BCE4" w14:textId="77777777" w:rsidR="0078347F" w:rsidRPr="00DB6D24" w:rsidRDefault="0078347F">
            <w:pPr>
              <w:rPr>
                <w:rFonts w:ascii="Arial" w:eastAsiaTheme="minorHAnsi" w:hAnsi="Arial" w:cs="Arial"/>
                <w:b/>
                <w:bCs/>
                <w:color w:val="auto"/>
                <w:sz w:val="18"/>
                <w:szCs w:val="18"/>
                <w:lang w:val="es-ES_tradnl"/>
              </w:rPr>
            </w:pPr>
            <w:r w:rsidRPr="00DB6D24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>Debilidades</w:t>
            </w:r>
          </w:p>
          <w:p w14:paraId="5F9C468D" w14:textId="77777777" w:rsidR="0078347F" w:rsidRPr="003F2370" w:rsidRDefault="003F2370" w:rsidP="0078347F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eastAsiaTheme="minorHAnsi" w:hAnsi="Arial" w:cs="Arial"/>
                <w:color w:val="auto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>Todavía no hay reconocimiento de Chile como pro</w:t>
            </w:r>
            <w:r w:rsidRPr="00505F88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>ductor</w:t>
            </w:r>
            <w:r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 xml:space="preserve"> </w:t>
            </w:r>
            <w:r w:rsidR="003C00FF" w:rsidRPr="00505F88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>mundial</w:t>
            </w:r>
            <w:r w:rsidR="003C00FF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 xml:space="preserve">de aceite de oliva. </w:t>
            </w:r>
          </w:p>
          <w:p w14:paraId="094B7341" w14:textId="77777777" w:rsidR="003F2370" w:rsidRPr="00DB6D24" w:rsidRDefault="003F2370" w:rsidP="0078347F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eastAsiaTheme="minorHAnsi" w:hAnsi="Arial" w:cs="Arial"/>
                <w:color w:val="auto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 xml:space="preserve">Alto </w:t>
            </w:r>
            <w:r w:rsidR="003C00FF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 xml:space="preserve">costo de </w:t>
            </w:r>
            <w:r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>flete</w:t>
            </w:r>
            <w:r w:rsidR="003C00FF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>s</w:t>
            </w:r>
            <w:r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s-ES_tradnl"/>
              </w:rPr>
              <w:t xml:space="preserve"> y larga duración del transporte.</w:t>
            </w:r>
          </w:p>
        </w:tc>
      </w:tr>
      <w:tr w:rsidR="0078347F" w14:paraId="4F076BFE" w14:textId="77777777" w:rsidTr="00223B07">
        <w:tc>
          <w:tcPr>
            <w:tcW w:w="33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FF33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16F31B92" w14:textId="77777777" w:rsidR="0078347F" w:rsidRDefault="003C00FF">
            <w:pPr>
              <w:ind w:left="113" w:right="113"/>
              <w:jc w:val="center"/>
              <w:rPr>
                <w:rFonts w:ascii="Arial" w:eastAsiaTheme="minorHAnsi" w:hAnsi="Arial" w:cs="Arial"/>
                <w:b/>
                <w:bCs/>
                <w:color w:val="40404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FACTORES EXTERNOS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5647E" w14:textId="77777777" w:rsidR="0078347F" w:rsidRPr="0078347F" w:rsidRDefault="0078347F">
            <w:pPr>
              <w:rPr>
                <w:rFonts w:ascii="Arial" w:eastAsiaTheme="minorHAnsi" w:hAnsi="Arial" w:cs="Arial"/>
                <w:b/>
                <w:bCs/>
                <w:color w:val="404040"/>
                <w:sz w:val="18"/>
                <w:szCs w:val="18"/>
                <w:lang w:val="es-ES_tradnl"/>
              </w:rPr>
            </w:pPr>
            <w:r w:rsidRPr="0078347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Oportunidades</w:t>
            </w:r>
          </w:p>
          <w:p w14:paraId="3D9CEEF2" w14:textId="77777777" w:rsidR="0078347F" w:rsidRPr="003F2370" w:rsidRDefault="003F2370" w:rsidP="0078347F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eastAsiaTheme="minorHAnsi" w:hAnsi="Arial" w:cs="Arial"/>
                <w:b/>
                <w:color w:val="40404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Gran demanda en la India urbana</w:t>
            </w:r>
          </w:p>
          <w:p w14:paraId="48878418" w14:textId="77777777" w:rsidR="003F2370" w:rsidRPr="00DB6D24" w:rsidRDefault="00945C1A" w:rsidP="00945C1A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eastAsiaTheme="minorHAnsi" w:hAnsi="Arial" w:cs="Arial"/>
                <w:b/>
                <w:color w:val="40404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P</w:t>
            </w:r>
            <w:r w:rsidR="00A46CC3">
              <w:rPr>
                <w:rFonts w:ascii="Arial" w:hAnsi="Arial" w:cs="Arial"/>
                <w:b/>
                <w:sz w:val="18"/>
                <w:szCs w:val="18"/>
                <w:lang w:val="es-ES"/>
              </w:rPr>
              <w:t>roducto</w:t>
            </w:r>
            <w:r w:rsidR="003F2370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  consider</w:t>
            </w: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edado más saludable por sobre</w:t>
            </w:r>
            <w:r w:rsidR="003F2370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 otros aceites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FE2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E35FD1" w14:textId="77777777" w:rsidR="0078347F" w:rsidRPr="00DB6D24" w:rsidRDefault="00B37853" w:rsidP="00B37853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eastAsiaTheme="minorHAnsi" w:hAnsi="Arial" w:cs="Arial"/>
                <w:color w:val="auto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 xml:space="preserve">Presencia del producto chileno apoyado por </w:t>
            </w:r>
            <w:r w:rsidRPr="00B37853">
              <w:rPr>
                <w:rFonts w:ascii="Arial" w:hAnsi="Arial" w:cs="Arial"/>
                <w:i/>
                <w:color w:val="auto"/>
                <w:sz w:val="18"/>
                <w:szCs w:val="18"/>
                <w:lang w:val="es-ES_tradnl"/>
              </w:rPr>
              <w:t xml:space="preserve">in-store promotions </w:t>
            </w:r>
            <w:r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y salidas de anuncios periódicamente puede lograr una mayor participación en el mercado.</w:t>
            </w:r>
            <w:r w:rsidR="0078347F" w:rsidRPr="00DB6D24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1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FE2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DF9942" w14:textId="77777777" w:rsidR="005C5C2F" w:rsidRPr="00DB6D24" w:rsidRDefault="005C5C2F" w:rsidP="00D868F0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eastAsiaTheme="minorHAnsi" w:hAnsi="Arial" w:cs="Arial"/>
                <w:color w:val="auto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lang w:val="es-ES"/>
              </w:rPr>
              <w:t xml:space="preserve">El </w:t>
            </w:r>
            <w:r w:rsidR="00D868F0">
              <w:rPr>
                <w:rFonts w:ascii="Arial" w:hAnsi="Arial" w:cs="Arial"/>
                <w:color w:val="auto"/>
                <w:sz w:val="18"/>
                <w:szCs w:val="18"/>
                <w:lang w:val="es-ES"/>
              </w:rPr>
              <w:t xml:space="preserve">precio del </w:t>
            </w:r>
            <w:r>
              <w:rPr>
                <w:rFonts w:ascii="Arial" w:hAnsi="Arial" w:cs="Arial"/>
                <w:color w:val="auto"/>
                <w:sz w:val="18"/>
                <w:szCs w:val="18"/>
                <w:lang w:val="es-ES"/>
              </w:rPr>
              <w:t xml:space="preserve">flete </w:t>
            </w:r>
            <w:r w:rsidR="00D868F0">
              <w:rPr>
                <w:rFonts w:ascii="Arial" w:hAnsi="Arial" w:cs="Arial"/>
                <w:color w:val="auto"/>
                <w:sz w:val="18"/>
                <w:szCs w:val="18"/>
                <w:lang w:val="es-ES"/>
              </w:rPr>
              <w:t xml:space="preserve">podrá ser negociable en la medida que aumenten los volúmenes de venta, por lo que en el largo plazo se podrían ver mejoras ante esta situación. </w:t>
            </w:r>
          </w:p>
        </w:tc>
      </w:tr>
      <w:tr w:rsidR="0078347F" w:rsidRPr="003C00FF" w14:paraId="04CC4516" w14:textId="77777777" w:rsidTr="00223B0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C6C224" w14:textId="77777777" w:rsidR="0078347F" w:rsidRDefault="0078347F">
            <w:pPr>
              <w:rPr>
                <w:rFonts w:ascii="Arial" w:eastAsiaTheme="minorHAnsi" w:hAnsi="Arial" w:cs="Arial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12DB3B" w14:textId="77777777" w:rsidR="0078347F" w:rsidRPr="0078347F" w:rsidRDefault="0078347F">
            <w:pPr>
              <w:rPr>
                <w:rFonts w:ascii="Arial" w:eastAsiaTheme="minorHAnsi" w:hAnsi="Arial" w:cs="Arial"/>
                <w:b/>
                <w:bCs/>
                <w:color w:val="404040"/>
                <w:sz w:val="18"/>
                <w:szCs w:val="18"/>
                <w:lang w:val="es-ES_tradnl"/>
              </w:rPr>
            </w:pPr>
            <w:r w:rsidRPr="0078347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Amenazas</w:t>
            </w:r>
          </w:p>
          <w:p w14:paraId="7C7165E2" w14:textId="77777777" w:rsidR="0078347F" w:rsidRPr="00DB6D24" w:rsidRDefault="003C00FF" w:rsidP="00945C1A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eastAsiaTheme="minorHAnsi" w:hAnsi="Arial" w:cs="Arial"/>
                <w:b/>
                <w:color w:val="40404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Alta </w:t>
            </w:r>
            <w:r w:rsidR="00945C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presencia  de competidores : </w:t>
            </w:r>
            <w:r w:rsidR="003F2370" w:rsidRPr="00505F88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empresas</w:t>
            </w:r>
            <w:r w:rsidRPr="00505F88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/marcas</w:t>
            </w:r>
            <w:r w:rsidR="003F2370" w:rsidRPr="00505F88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r w:rsidR="003F2370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españolas e italianas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FE2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E8E2F" w14:textId="1EC4AAA2" w:rsidR="0078347F" w:rsidRPr="00DB6D24" w:rsidRDefault="005C5C2F" w:rsidP="00A715FE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eastAsiaTheme="minorHAnsi" w:hAnsi="Arial" w:cs="Arial"/>
                <w:color w:val="auto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El mercado se engrandecerá cada año d</w:t>
            </w:r>
            <w:r w:rsidR="00CE3704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 xml:space="preserve">ando espacio a </w:t>
            </w:r>
            <w:r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 xml:space="preserve"> nuevas marca en el mercado. </w:t>
            </w:r>
          </w:p>
        </w:tc>
        <w:tc>
          <w:tcPr>
            <w:tcW w:w="1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FE2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8156F3" w14:textId="77777777" w:rsidR="0078347F" w:rsidRPr="003C00FF" w:rsidRDefault="00A46CC3" w:rsidP="003C00FF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eastAsiaTheme="minorHAnsi" w:hAnsi="Arial" w:cs="Arial"/>
                <w:color w:val="auto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Envíos</w:t>
            </w:r>
            <w:r w:rsidR="00EF791D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 xml:space="preserve"> consolidados  </w:t>
            </w:r>
            <w:r w:rsidR="003C00FF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para</w:t>
            </w:r>
            <w:r w:rsidR="00EF791D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 xml:space="preserve"> </w:t>
            </w:r>
            <w:r w:rsidR="00CE3704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algunos</w:t>
            </w:r>
            <w:r w:rsidR="00EF791D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 xml:space="preserve"> importadores pueden afectar los precios de transport</w:t>
            </w:r>
            <w:r w:rsidR="00CE3704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e</w:t>
            </w:r>
            <w:r w:rsidR="00EF791D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 xml:space="preserve">. </w:t>
            </w:r>
          </w:p>
          <w:p w14:paraId="77F172C1" w14:textId="6880E4A5" w:rsidR="003C00FF" w:rsidRPr="00DB6D24" w:rsidRDefault="003C00FF" w:rsidP="00505F88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eastAsiaTheme="minorHAnsi" w:hAnsi="Arial" w:cs="Arial"/>
                <w:color w:val="auto"/>
                <w:sz w:val="18"/>
                <w:szCs w:val="18"/>
                <w:lang w:val="es-ES"/>
              </w:rPr>
            </w:pPr>
            <w:r w:rsidRPr="00505F88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Prestigio y menores costos de transporte del aceite de oliva europeo ( españ</w:t>
            </w:r>
            <w:r w:rsidR="00A715FE" w:rsidRPr="00505F88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o</w:t>
            </w:r>
            <w:r w:rsidRPr="00505F88"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>l e Iialiano).</w:t>
            </w:r>
            <w:r>
              <w:rPr>
                <w:rFonts w:ascii="Arial" w:hAnsi="Arial" w:cs="Arial"/>
                <w:color w:val="auto"/>
                <w:sz w:val="18"/>
                <w:szCs w:val="18"/>
                <w:lang w:val="es-ES_tradnl"/>
              </w:rPr>
              <w:t xml:space="preserve"> </w:t>
            </w:r>
          </w:p>
        </w:tc>
      </w:tr>
    </w:tbl>
    <w:p w14:paraId="2B8310EB" w14:textId="77777777" w:rsidR="00223B07" w:rsidRDefault="00223B07" w:rsidP="00223B07">
      <w:pPr>
        <w:spacing w:after="0" w:line="240" w:lineRule="auto"/>
        <w:jc w:val="both"/>
        <w:rPr>
          <w:rFonts w:cs="Calibri"/>
          <w:b/>
          <w:color w:val="002060"/>
          <w:sz w:val="22"/>
          <w:szCs w:val="22"/>
        </w:rPr>
      </w:pPr>
      <w:bookmarkStart w:id="7" w:name="_Toc221335983"/>
      <w:bookmarkEnd w:id="6"/>
    </w:p>
    <w:p w14:paraId="5E2CDC7D" w14:textId="77777777" w:rsidR="00223B07" w:rsidRDefault="00223B07" w:rsidP="00223B07">
      <w:pPr>
        <w:spacing w:after="0" w:line="240" w:lineRule="auto"/>
        <w:jc w:val="both"/>
        <w:rPr>
          <w:rFonts w:cs="Calibri"/>
          <w:b/>
          <w:color w:val="002060"/>
          <w:sz w:val="22"/>
          <w:szCs w:val="22"/>
        </w:rPr>
      </w:pPr>
    </w:p>
    <w:p w14:paraId="7A138E6F" w14:textId="77777777" w:rsidR="00EF791D" w:rsidRPr="00EF791D" w:rsidRDefault="00EF791D" w:rsidP="00223B07">
      <w:pPr>
        <w:spacing w:after="0" w:line="240" w:lineRule="auto"/>
        <w:jc w:val="both"/>
      </w:pPr>
      <w:r w:rsidRPr="00EF791D">
        <w:t xml:space="preserve">India presenta una gran oportunidad para el producto chileno a pesar de la presencia fuerte de los competidores. Con una </w:t>
      </w:r>
      <w:r w:rsidR="00A46CC3" w:rsidRPr="00EF791D">
        <w:t>campaña</w:t>
      </w:r>
      <w:r w:rsidRPr="00EF791D">
        <w:t xml:space="preserve"> de marketing bien planeada, Chile puede lograr una mayor participación en el mercado de Aceite de Oliva en India.</w:t>
      </w:r>
    </w:p>
    <w:p w14:paraId="5B4C2F29" w14:textId="77777777" w:rsidR="008E2491" w:rsidRDefault="008E2491" w:rsidP="008E2491">
      <w:pPr>
        <w:rPr>
          <w:lang w:val="es-ES"/>
        </w:rPr>
      </w:pPr>
    </w:p>
    <w:p w14:paraId="14BA1509" w14:textId="77777777" w:rsidR="008E2491" w:rsidRDefault="008E2491" w:rsidP="008E2491">
      <w:pPr>
        <w:rPr>
          <w:lang w:val="es-ES"/>
        </w:rPr>
      </w:pPr>
    </w:p>
    <w:p w14:paraId="41C5A547" w14:textId="77777777" w:rsidR="009945C5" w:rsidRDefault="009945C5" w:rsidP="008E2491">
      <w:pPr>
        <w:rPr>
          <w:lang w:val="es-ES"/>
        </w:rPr>
      </w:pPr>
    </w:p>
    <w:p w14:paraId="566278AC" w14:textId="77777777" w:rsidR="009945C5" w:rsidRDefault="009945C5" w:rsidP="008E2491">
      <w:pPr>
        <w:rPr>
          <w:lang w:val="es-ES"/>
        </w:rPr>
      </w:pPr>
    </w:p>
    <w:p w14:paraId="1ABC3D32" w14:textId="77777777" w:rsidR="009945C5" w:rsidRDefault="009945C5" w:rsidP="008E2491">
      <w:pPr>
        <w:rPr>
          <w:lang w:val="es-ES"/>
        </w:rPr>
      </w:pPr>
    </w:p>
    <w:p w14:paraId="4284716B" w14:textId="77777777" w:rsidR="009945C5" w:rsidRDefault="009945C5" w:rsidP="008E2491">
      <w:pPr>
        <w:rPr>
          <w:lang w:val="es-ES"/>
        </w:rPr>
      </w:pPr>
    </w:p>
    <w:p w14:paraId="6DFFEFEF" w14:textId="77777777" w:rsidR="009945C5" w:rsidRDefault="009945C5" w:rsidP="008E2491">
      <w:pPr>
        <w:rPr>
          <w:lang w:val="es-ES"/>
        </w:rPr>
      </w:pPr>
    </w:p>
    <w:p w14:paraId="0EA48A68" w14:textId="77777777" w:rsidR="009945C5" w:rsidRDefault="009945C5" w:rsidP="008E2491">
      <w:pPr>
        <w:rPr>
          <w:lang w:val="es-ES"/>
        </w:rPr>
      </w:pPr>
    </w:p>
    <w:p w14:paraId="595E5E85" w14:textId="77777777" w:rsidR="009945C5" w:rsidRDefault="009945C5" w:rsidP="008E2491">
      <w:pPr>
        <w:rPr>
          <w:lang w:val="es-ES"/>
        </w:rPr>
      </w:pPr>
    </w:p>
    <w:p w14:paraId="145CEAA3" w14:textId="77777777" w:rsidR="009945C5" w:rsidRDefault="009945C5" w:rsidP="008E2491">
      <w:pPr>
        <w:rPr>
          <w:lang w:val="es-ES"/>
        </w:rPr>
      </w:pPr>
    </w:p>
    <w:p w14:paraId="4BA22C48" w14:textId="77777777" w:rsidR="009945C5" w:rsidRDefault="009945C5" w:rsidP="008E2491">
      <w:pPr>
        <w:rPr>
          <w:lang w:val="es-ES"/>
        </w:rPr>
      </w:pPr>
    </w:p>
    <w:p w14:paraId="2789A16C" w14:textId="77777777" w:rsidR="000D3886" w:rsidRPr="00A00EAB" w:rsidRDefault="000D3886" w:rsidP="000D3886">
      <w:pPr>
        <w:pStyle w:val="Ttulo1"/>
        <w:rPr>
          <w:lang w:val="es-ES"/>
        </w:rPr>
      </w:pPr>
      <w:bookmarkStart w:id="8" w:name="_Toc464663852"/>
      <w:r w:rsidRPr="00A00EAB">
        <w:rPr>
          <w:lang w:val="es-ES"/>
        </w:rPr>
        <w:t>Acceso al Mercado</w:t>
      </w:r>
      <w:bookmarkEnd w:id="7"/>
      <w:bookmarkEnd w:id="8"/>
    </w:p>
    <w:p w14:paraId="660268D9" w14:textId="77777777" w:rsidR="00E03F2F" w:rsidRPr="00E40161" w:rsidRDefault="00E03F2F" w:rsidP="00E40161">
      <w:pPr>
        <w:rPr>
          <w:b/>
          <w:color w:val="1F497D" w:themeColor="text2"/>
        </w:rPr>
      </w:pPr>
    </w:p>
    <w:p w14:paraId="057D4B04" w14:textId="77777777" w:rsidR="000D3886" w:rsidRDefault="000D3886" w:rsidP="000D3886">
      <w:pPr>
        <w:pStyle w:val="Ttulo2"/>
        <w:rPr>
          <w:lang w:val="es-ES"/>
        </w:rPr>
      </w:pPr>
      <w:bookmarkStart w:id="9" w:name="_Toc221335985"/>
      <w:bookmarkStart w:id="10" w:name="_Toc464663853"/>
      <w:r w:rsidRPr="009B67D1">
        <w:rPr>
          <w:lang w:val="es-ES"/>
        </w:rPr>
        <w:t xml:space="preserve">Código y </w:t>
      </w:r>
      <w:r w:rsidRPr="00023D49">
        <w:rPr>
          <w:lang w:val="es-ES"/>
        </w:rPr>
        <w:t>glosa sistema armonizado local en país de destino.</w:t>
      </w:r>
      <w:bookmarkEnd w:id="9"/>
      <w:bookmarkEnd w:id="10"/>
    </w:p>
    <w:p w14:paraId="32B3876F" w14:textId="77777777" w:rsidR="006E3FE5" w:rsidRDefault="006E3FE5" w:rsidP="00C302A8">
      <w:pPr>
        <w:pStyle w:val="Prrafodelista"/>
        <w:rPr>
          <w:b/>
          <w:color w:val="1F497D" w:themeColor="text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2"/>
        <w:gridCol w:w="3544"/>
      </w:tblGrid>
      <w:tr w:rsidR="00494E6C" w:rsidRPr="00E40161" w14:paraId="68325248" w14:textId="77777777" w:rsidTr="009D6B12">
        <w:trPr>
          <w:trHeight w:val="196"/>
        </w:trPr>
        <w:tc>
          <w:tcPr>
            <w:tcW w:w="2932" w:type="dxa"/>
            <w:shd w:val="clear" w:color="auto" w:fill="FF5A00"/>
          </w:tcPr>
          <w:p w14:paraId="2C5F82E5" w14:textId="77777777" w:rsidR="00494E6C" w:rsidRPr="00E40161" w:rsidRDefault="00E40161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CÓDIGO ARANCELARIO</w:t>
            </w:r>
          </w:p>
          <w:p w14:paraId="672D4F4D" w14:textId="77777777" w:rsidR="006B0B1E" w:rsidRPr="00E40161" w:rsidRDefault="006B0B1E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1509.10</w:t>
            </w:r>
          </w:p>
          <w:p w14:paraId="50481B15" w14:textId="77777777" w:rsidR="006B0B1E" w:rsidRPr="00E40161" w:rsidRDefault="006B0B1E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1509.90</w:t>
            </w:r>
          </w:p>
        </w:tc>
        <w:tc>
          <w:tcPr>
            <w:tcW w:w="3544" w:type="dxa"/>
            <w:shd w:val="clear" w:color="auto" w:fill="FF5A00"/>
          </w:tcPr>
          <w:p w14:paraId="7943D3DC" w14:textId="77777777" w:rsidR="00494E6C" w:rsidRPr="00E40161" w:rsidRDefault="00E40161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 xml:space="preserve">DESCRIPCIÓN </w:t>
            </w:r>
          </w:p>
          <w:p w14:paraId="3A2399F4" w14:textId="77777777" w:rsidR="006B0B1E" w:rsidRPr="00E40161" w:rsidRDefault="006B0B1E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Olive oil Virgen</w:t>
            </w:r>
          </w:p>
          <w:p w14:paraId="02D60960" w14:textId="77777777" w:rsidR="006B0B1E" w:rsidRPr="00E40161" w:rsidRDefault="006B0B1E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Olive oil Other</w:t>
            </w:r>
          </w:p>
        </w:tc>
      </w:tr>
      <w:tr w:rsidR="00494E6C" w:rsidRPr="00E40161" w14:paraId="2E15E432" w14:textId="77777777" w:rsidTr="009D6B12">
        <w:tc>
          <w:tcPr>
            <w:tcW w:w="2932" w:type="dxa"/>
          </w:tcPr>
          <w:p w14:paraId="6D8B8D04" w14:textId="77777777" w:rsidR="00494E6C" w:rsidRPr="00E40161" w:rsidRDefault="00494E6C" w:rsidP="002729AC">
            <w:pPr>
              <w:pStyle w:val="Prrafodelista"/>
              <w:ind w:left="0"/>
              <w:rPr>
                <w:b/>
                <w:color w:val="1F497D" w:themeColor="text2"/>
                <w:sz w:val="18"/>
                <w:szCs w:val="18"/>
              </w:rPr>
            </w:pPr>
          </w:p>
        </w:tc>
        <w:tc>
          <w:tcPr>
            <w:tcW w:w="3544" w:type="dxa"/>
          </w:tcPr>
          <w:p w14:paraId="1DADC2C6" w14:textId="77777777" w:rsidR="00494E6C" w:rsidRPr="00E40161" w:rsidRDefault="00494E6C" w:rsidP="002729AC">
            <w:pPr>
              <w:pStyle w:val="Prrafodelista"/>
              <w:ind w:left="0"/>
              <w:rPr>
                <w:b/>
                <w:color w:val="1F497D" w:themeColor="text2"/>
                <w:sz w:val="18"/>
                <w:szCs w:val="18"/>
              </w:rPr>
            </w:pPr>
          </w:p>
        </w:tc>
      </w:tr>
    </w:tbl>
    <w:p w14:paraId="18E029D5" w14:textId="77777777" w:rsidR="000D3886" w:rsidRDefault="000D3886" w:rsidP="000D3886">
      <w:pPr>
        <w:pStyle w:val="Ttulo2"/>
        <w:rPr>
          <w:lang w:val="es-ES"/>
        </w:rPr>
      </w:pPr>
      <w:bookmarkStart w:id="11" w:name="_Toc221335986"/>
      <w:bookmarkStart w:id="12" w:name="_Toc464663854"/>
      <w:r w:rsidRPr="009B67D1">
        <w:rPr>
          <w:lang w:val="es-ES"/>
        </w:rPr>
        <w:t>Aranceles de internación para producto chileno y competidores.</w:t>
      </w:r>
      <w:bookmarkEnd w:id="11"/>
      <w:bookmarkEnd w:id="12"/>
    </w:p>
    <w:p w14:paraId="6AB197C9" w14:textId="77777777" w:rsidR="006E3FE5" w:rsidRDefault="006E3FE5" w:rsidP="00047D00">
      <w:pPr>
        <w:pStyle w:val="Prrafodelista"/>
        <w:rPr>
          <w:b/>
          <w:color w:val="1F497D" w:themeColor="text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2039"/>
        <w:gridCol w:w="2474"/>
        <w:gridCol w:w="2143"/>
      </w:tblGrid>
      <w:tr w:rsidR="00494E6C" w:rsidRPr="00E40161" w14:paraId="4F438AC0" w14:textId="77777777" w:rsidTr="00494E6C">
        <w:trPr>
          <w:trHeight w:val="196"/>
        </w:trPr>
        <w:tc>
          <w:tcPr>
            <w:tcW w:w="2132" w:type="dxa"/>
            <w:shd w:val="clear" w:color="auto" w:fill="FF5A00"/>
          </w:tcPr>
          <w:p w14:paraId="3A18D7D5" w14:textId="77777777" w:rsidR="00F4438B" w:rsidRPr="00E40161" w:rsidRDefault="00E40161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CÓDIGO ARANCELARIO</w:t>
            </w:r>
          </w:p>
        </w:tc>
        <w:tc>
          <w:tcPr>
            <w:tcW w:w="2039" w:type="dxa"/>
            <w:shd w:val="clear" w:color="auto" w:fill="FF5A00"/>
          </w:tcPr>
          <w:p w14:paraId="661CC9BD" w14:textId="77777777" w:rsidR="00494E6C" w:rsidRPr="00E40161" w:rsidRDefault="00E40161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ARANCEL CHILE</w:t>
            </w:r>
          </w:p>
          <w:p w14:paraId="79743CCF" w14:textId="77777777" w:rsidR="00F4438B" w:rsidRPr="00E40161" w:rsidRDefault="00F4438B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</w:p>
          <w:p w14:paraId="7B4DD9A4" w14:textId="77777777" w:rsidR="00F4438B" w:rsidRPr="00E40161" w:rsidRDefault="00F4438B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474" w:type="dxa"/>
            <w:shd w:val="clear" w:color="auto" w:fill="FF5A00"/>
          </w:tcPr>
          <w:p w14:paraId="74A35FF0" w14:textId="77777777" w:rsidR="00494E6C" w:rsidRPr="00E40161" w:rsidRDefault="00E40161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ESPAÑA</w:t>
            </w:r>
          </w:p>
        </w:tc>
        <w:tc>
          <w:tcPr>
            <w:tcW w:w="2143" w:type="dxa"/>
            <w:shd w:val="clear" w:color="auto" w:fill="FF5A00"/>
          </w:tcPr>
          <w:p w14:paraId="3AA461AA" w14:textId="77777777" w:rsidR="00494E6C" w:rsidRPr="00E40161" w:rsidRDefault="00E40161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ITALIA</w:t>
            </w:r>
          </w:p>
        </w:tc>
      </w:tr>
      <w:tr w:rsidR="00F4438B" w:rsidRPr="00E40161" w14:paraId="5D3535D6" w14:textId="77777777" w:rsidTr="00494E6C">
        <w:trPr>
          <w:trHeight w:val="196"/>
        </w:trPr>
        <w:tc>
          <w:tcPr>
            <w:tcW w:w="2132" w:type="dxa"/>
            <w:shd w:val="clear" w:color="auto" w:fill="FF5A00"/>
          </w:tcPr>
          <w:p w14:paraId="6D2ED957" w14:textId="77777777" w:rsidR="00F4438B" w:rsidRPr="00E40161" w:rsidRDefault="00F4438B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1509.10</w:t>
            </w:r>
          </w:p>
        </w:tc>
        <w:tc>
          <w:tcPr>
            <w:tcW w:w="2039" w:type="dxa"/>
            <w:shd w:val="clear" w:color="auto" w:fill="FF5A00"/>
          </w:tcPr>
          <w:p w14:paraId="3954C688" w14:textId="77777777" w:rsidR="00F4438B" w:rsidRPr="00E40161" w:rsidRDefault="00F4438B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56,68%</w:t>
            </w:r>
          </w:p>
        </w:tc>
        <w:tc>
          <w:tcPr>
            <w:tcW w:w="2474" w:type="dxa"/>
            <w:shd w:val="clear" w:color="auto" w:fill="FF5A00"/>
          </w:tcPr>
          <w:p w14:paraId="045126DA" w14:textId="77777777" w:rsidR="00F4438B" w:rsidRPr="00E40161" w:rsidRDefault="00F4438B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56,68%</w:t>
            </w:r>
          </w:p>
        </w:tc>
        <w:tc>
          <w:tcPr>
            <w:tcW w:w="2143" w:type="dxa"/>
            <w:shd w:val="clear" w:color="auto" w:fill="FF5A00"/>
          </w:tcPr>
          <w:p w14:paraId="384C2BB3" w14:textId="77777777" w:rsidR="00F4438B" w:rsidRPr="00E40161" w:rsidRDefault="00F4438B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56,68%</w:t>
            </w:r>
          </w:p>
        </w:tc>
      </w:tr>
      <w:tr w:rsidR="00F4438B" w:rsidRPr="00E40161" w14:paraId="14DD631D" w14:textId="77777777" w:rsidTr="00494E6C">
        <w:trPr>
          <w:trHeight w:val="196"/>
        </w:trPr>
        <w:tc>
          <w:tcPr>
            <w:tcW w:w="2132" w:type="dxa"/>
            <w:shd w:val="clear" w:color="auto" w:fill="FF5A00"/>
          </w:tcPr>
          <w:p w14:paraId="5D5F3B57" w14:textId="77777777" w:rsidR="00F4438B" w:rsidRPr="00E40161" w:rsidRDefault="00F4438B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1509.90</w:t>
            </w:r>
          </w:p>
        </w:tc>
        <w:tc>
          <w:tcPr>
            <w:tcW w:w="2039" w:type="dxa"/>
            <w:shd w:val="clear" w:color="auto" w:fill="FF5A00"/>
          </w:tcPr>
          <w:p w14:paraId="29746853" w14:textId="77777777" w:rsidR="00F4438B" w:rsidRPr="00E40161" w:rsidRDefault="00F4438B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56,68%</w:t>
            </w:r>
          </w:p>
        </w:tc>
        <w:tc>
          <w:tcPr>
            <w:tcW w:w="2474" w:type="dxa"/>
            <w:shd w:val="clear" w:color="auto" w:fill="FF5A00"/>
          </w:tcPr>
          <w:p w14:paraId="71D30B52" w14:textId="77777777" w:rsidR="00F4438B" w:rsidRPr="00E40161" w:rsidRDefault="00F4438B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56,68%</w:t>
            </w:r>
          </w:p>
        </w:tc>
        <w:tc>
          <w:tcPr>
            <w:tcW w:w="2143" w:type="dxa"/>
            <w:shd w:val="clear" w:color="auto" w:fill="FF5A00"/>
          </w:tcPr>
          <w:p w14:paraId="48663A75" w14:textId="77777777" w:rsidR="00F4438B" w:rsidRPr="00E40161" w:rsidRDefault="00F4438B" w:rsidP="002729AC">
            <w:pPr>
              <w:pStyle w:val="Prrafodelista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E40161">
              <w:rPr>
                <w:b/>
                <w:color w:val="FFFFFF" w:themeColor="background1"/>
                <w:sz w:val="18"/>
                <w:szCs w:val="18"/>
              </w:rPr>
              <w:t>56,68%</w:t>
            </w:r>
          </w:p>
        </w:tc>
      </w:tr>
    </w:tbl>
    <w:p w14:paraId="0C300364" w14:textId="77777777" w:rsidR="00B77D3F" w:rsidRPr="00494E6C" w:rsidRDefault="00417B4D" w:rsidP="00494E6C">
      <w:pPr>
        <w:autoSpaceDE w:val="0"/>
        <w:autoSpaceDN w:val="0"/>
        <w:adjustRightInd w:val="0"/>
        <w:spacing w:after="0" w:line="240" w:lineRule="auto"/>
        <w:rPr>
          <w:lang w:val="es-ES"/>
        </w:rPr>
      </w:pPr>
      <w:r w:rsidRPr="00494E6C">
        <w:rPr>
          <w:rFonts w:ascii="Calibri-Bold" w:hAnsi="Calibri-Bold" w:cs="Calibri-Bold"/>
          <w:b/>
          <w:bCs/>
          <w:color w:val="FFFFFF"/>
          <w:sz w:val="19"/>
          <w:szCs w:val="19"/>
          <w:lang w:eastAsia="es-ES"/>
        </w:rPr>
        <w:t>CHILE</w:t>
      </w:r>
      <w:r w:rsidR="00C302A8">
        <w:rPr>
          <w:rFonts w:ascii="Calibri-Bold" w:hAnsi="Calibri-Bold" w:cs="Calibri-Bold"/>
          <w:b/>
          <w:bCs/>
          <w:color w:val="FFFFFF"/>
          <w:sz w:val="19"/>
          <w:szCs w:val="19"/>
          <w:lang w:eastAsia="es-ES"/>
        </w:rPr>
        <w:tab/>
      </w:r>
      <w:r w:rsidR="00C302A8">
        <w:rPr>
          <w:rFonts w:ascii="Calibri-Bold" w:hAnsi="Calibri-Bold" w:cs="Calibri-Bold"/>
          <w:b/>
          <w:bCs/>
          <w:color w:val="FFFFFF"/>
          <w:sz w:val="19"/>
          <w:szCs w:val="19"/>
          <w:lang w:eastAsia="es-ES"/>
        </w:rPr>
        <w:tab/>
      </w:r>
      <w:r w:rsidR="00C302A8">
        <w:rPr>
          <w:rFonts w:ascii="Calibri-Bold" w:hAnsi="Calibri-Bold" w:cs="Calibri-Bold"/>
          <w:b/>
          <w:bCs/>
          <w:color w:val="FFFFFF"/>
          <w:sz w:val="19"/>
          <w:szCs w:val="19"/>
          <w:lang w:eastAsia="es-ES"/>
        </w:rPr>
        <w:tab/>
      </w:r>
      <w:r w:rsidR="00C302A8">
        <w:rPr>
          <w:rFonts w:ascii="Calibri-Bold" w:hAnsi="Calibri-Bold" w:cs="Calibri-Bold"/>
          <w:b/>
          <w:bCs/>
          <w:color w:val="FFFFFF"/>
          <w:sz w:val="19"/>
          <w:szCs w:val="19"/>
          <w:lang w:eastAsia="es-ES"/>
        </w:rPr>
        <w:tab/>
      </w:r>
    </w:p>
    <w:p w14:paraId="28FEBB1E" w14:textId="77777777" w:rsidR="000D3886" w:rsidRDefault="000D3886" w:rsidP="000D3886">
      <w:pPr>
        <w:pStyle w:val="Ttulo2"/>
        <w:rPr>
          <w:lang w:val="es-ES"/>
        </w:rPr>
      </w:pPr>
      <w:bookmarkStart w:id="13" w:name="_Toc221335987"/>
      <w:bookmarkStart w:id="14" w:name="_Toc464663855"/>
      <w:r w:rsidRPr="009B67D1">
        <w:rPr>
          <w:lang w:val="es-ES"/>
        </w:rPr>
        <w:lastRenderedPageBreak/>
        <w:t>Otros impuestos y barreras no arancelarias.</w:t>
      </w:r>
      <w:bookmarkEnd w:id="13"/>
      <w:bookmarkEnd w:id="14"/>
    </w:p>
    <w:p w14:paraId="4F5D32AF" w14:textId="77777777" w:rsidR="00047D00" w:rsidRPr="00047D00" w:rsidRDefault="00047D00" w:rsidP="00047D00">
      <w:pPr>
        <w:rPr>
          <w:lang w:val="es-ES"/>
        </w:rPr>
      </w:pPr>
      <w:r>
        <w:rPr>
          <w:lang w:val="es-ES"/>
        </w:rPr>
        <w:t>No existen</w:t>
      </w:r>
      <w:r w:rsidR="00D868F0">
        <w:rPr>
          <w:lang w:val="es-ES"/>
        </w:rPr>
        <w:t xml:space="preserve"> otros impuestos y barreras arancelarias asociadas al aceite de oliva para su ingreso en India.</w:t>
      </w:r>
    </w:p>
    <w:p w14:paraId="456E33AC" w14:textId="77777777" w:rsidR="00D23F1A" w:rsidRDefault="000D3886" w:rsidP="003217FF">
      <w:pPr>
        <w:pStyle w:val="Ttulo2"/>
        <w:rPr>
          <w:i/>
          <w:lang w:val="es-ES"/>
        </w:rPr>
      </w:pPr>
      <w:bookmarkStart w:id="15" w:name="_Toc464663856"/>
      <w:bookmarkStart w:id="16" w:name="_Toc221335988"/>
      <w:r w:rsidRPr="009B67D1">
        <w:rPr>
          <w:lang w:val="es-ES"/>
        </w:rPr>
        <w:t>Regulaciones y normativas de importación</w:t>
      </w:r>
      <w:bookmarkEnd w:id="15"/>
      <w:r w:rsidRPr="009B67D1">
        <w:rPr>
          <w:lang w:val="es-ES"/>
        </w:rPr>
        <w:t xml:space="preserve"> </w:t>
      </w:r>
      <w:bookmarkEnd w:id="16"/>
      <w:r w:rsidR="00745F27">
        <w:rPr>
          <w:i/>
          <w:lang w:val="es-ES"/>
        </w:rPr>
        <w:t xml:space="preserve"> </w:t>
      </w:r>
    </w:p>
    <w:p w14:paraId="2FC12DFE" w14:textId="00D916BF" w:rsidR="00745F27" w:rsidRDefault="00745F27" w:rsidP="00745F27">
      <w:pPr>
        <w:rPr>
          <w:lang w:val="es-ES"/>
        </w:rPr>
      </w:pPr>
      <w:r>
        <w:rPr>
          <w:lang w:val="es-ES"/>
        </w:rPr>
        <w:t>El Food Safety and Standard Authority of India</w:t>
      </w:r>
      <w:r w:rsidR="009945C5">
        <w:rPr>
          <w:lang w:val="es-ES"/>
        </w:rPr>
        <w:t xml:space="preserve"> (FSSAI) m</w:t>
      </w:r>
      <w:r>
        <w:rPr>
          <w:lang w:val="es-ES"/>
        </w:rPr>
        <w:t xml:space="preserve">antiene los </w:t>
      </w:r>
      <w:r w:rsidR="00A46CC3">
        <w:rPr>
          <w:lang w:val="es-ES"/>
        </w:rPr>
        <w:t>estándares</w:t>
      </w:r>
      <w:r>
        <w:rPr>
          <w:lang w:val="es-ES"/>
        </w:rPr>
        <w:t xml:space="preserve"> </w:t>
      </w:r>
      <w:r w:rsidR="00A46CC3">
        <w:rPr>
          <w:lang w:val="es-ES"/>
        </w:rPr>
        <w:t>requeridos</w:t>
      </w:r>
      <w:r>
        <w:rPr>
          <w:lang w:val="es-ES"/>
        </w:rPr>
        <w:t xml:space="preserve"> para la importación del aceite de oliva</w:t>
      </w:r>
      <w:r w:rsidR="006A75A4">
        <w:rPr>
          <w:lang w:val="es-ES"/>
        </w:rPr>
        <w:t xml:space="preserve"> </w:t>
      </w:r>
      <w:r w:rsidR="005F6BBC">
        <w:rPr>
          <w:lang w:val="es-ES"/>
        </w:rPr>
        <w:t>, los cuales se detallan en el siguiente link</w:t>
      </w:r>
      <w:r w:rsidR="00505F88">
        <w:rPr>
          <w:lang w:val="es-ES"/>
        </w:rPr>
        <w:t xml:space="preserve"> :</w:t>
      </w:r>
    </w:p>
    <w:p w14:paraId="210E4151" w14:textId="77777777" w:rsidR="00745F27" w:rsidRDefault="00F93AA3" w:rsidP="00745F27">
      <w:pPr>
        <w:rPr>
          <w:lang w:val="es-ES"/>
        </w:rPr>
      </w:pPr>
      <w:hyperlink r:id="rId18" w:history="1">
        <w:r w:rsidR="00745F27" w:rsidRPr="00993B66">
          <w:rPr>
            <w:rStyle w:val="Hipervnculo"/>
            <w:lang w:val="es-ES"/>
          </w:rPr>
          <w:t>http://www.fssai.gov.in/Portals/0/Pdf/GazetteEnglish(30-08-2013).pdf</w:t>
        </w:r>
      </w:hyperlink>
    </w:p>
    <w:p w14:paraId="3AEC8450" w14:textId="77777777" w:rsidR="00745F27" w:rsidRPr="00745F27" w:rsidRDefault="00745F27" w:rsidP="00745F27">
      <w:pPr>
        <w:rPr>
          <w:lang w:val="es-ES"/>
        </w:rPr>
      </w:pPr>
    </w:p>
    <w:p w14:paraId="1E9CBA45" w14:textId="77777777" w:rsidR="003217FF" w:rsidRDefault="000D3886" w:rsidP="006D0E20">
      <w:pPr>
        <w:pStyle w:val="Ttulo2"/>
        <w:rPr>
          <w:i/>
          <w:lang w:val="es-ES"/>
        </w:rPr>
      </w:pPr>
      <w:bookmarkStart w:id="17" w:name="_Toc354675495"/>
      <w:bookmarkStart w:id="18" w:name="_Toc354675914"/>
      <w:bookmarkStart w:id="19" w:name="_Toc354677894"/>
      <w:bookmarkStart w:id="20" w:name="_Toc354678066"/>
      <w:bookmarkStart w:id="21" w:name="_Toc354678439"/>
      <w:bookmarkStart w:id="22" w:name="_Toc354765867"/>
      <w:bookmarkStart w:id="23" w:name="_Toc354765921"/>
      <w:bookmarkStart w:id="24" w:name="_Toc354675496"/>
      <w:bookmarkStart w:id="25" w:name="_Toc354675915"/>
      <w:bookmarkStart w:id="26" w:name="_Toc354677895"/>
      <w:bookmarkStart w:id="27" w:name="_Toc354678067"/>
      <w:bookmarkStart w:id="28" w:name="_Toc354678440"/>
      <w:bookmarkStart w:id="29" w:name="_Toc354765868"/>
      <w:bookmarkStart w:id="30" w:name="_Toc354765922"/>
      <w:bookmarkStart w:id="31" w:name="_Toc221335990"/>
      <w:bookmarkStart w:id="32" w:name="_Toc464663857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Pr="009B67D1">
        <w:rPr>
          <w:lang w:val="es-ES"/>
        </w:rPr>
        <w:t xml:space="preserve">Requerimientos de etiquetados </w:t>
      </w:r>
      <w:r w:rsidR="00083BBA">
        <w:rPr>
          <w:lang w:val="es-ES"/>
        </w:rPr>
        <w:t>para ingreso al país</w:t>
      </w:r>
      <w:bookmarkEnd w:id="31"/>
      <w:r w:rsidR="003217FF">
        <w:rPr>
          <w:i/>
          <w:lang w:val="es-ES"/>
        </w:rPr>
        <w:t>.</w:t>
      </w:r>
      <w:bookmarkEnd w:id="32"/>
    </w:p>
    <w:p w14:paraId="7DA2AE4C" w14:textId="77777777" w:rsidR="00D23F1A" w:rsidRDefault="00D23F1A" w:rsidP="00182562">
      <w:pPr>
        <w:pStyle w:val="Ttulo2"/>
        <w:numPr>
          <w:ilvl w:val="0"/>
          <w:numId w:val="0"/>
        </w:numPr>
        <w:rPr>
          <w:b/>
          <w:color w:val="002060"/>
          <w:sz w:val="20"/>
          <w:szCs w:val="20"/>
        </w:rPr>
      </w:pPr>
      <w:bookmarkStart w:id="33" w:name="_Toc355025248"/>
      <w:bookmarkStart w:id="34" w:name="_Toc355081087"/>
    </w:p>
    <w:p w14:paraId="65059384" w14:textId="77777777" w:rsidR="00BD0AEB" w:rsidRPr="00BD0AEB" w:rsidRDefault="00D868F0" w:rsidP="00BD0AEB">
      <w:r>
        <w:t xml:space="preserve">El </w:t>
      </w:r>
      <w:r w:rsidR="00BD0AEB">
        <w:t>FSSAI</w:t>
      </w:r>
      <w:r>
        <w:t>, también es el organismo encargado de e</w:t>
      </w:r>
      <w:r w:rsidR="00CC3658">
        <w:t>stablece</w:t>
      </w:r>
      <w:r>
        <w:t>r</w:t>
      </w:r>
      <w:r w:rsidR="00CC3658">
        <w:t xml:space="preserve"> los requisitos de etiquetado</w:t>
      </w:r>
      <w:r>
        <w:t>,</w:t>
      </w:r>
      <w:r w:rsidR="00CC3658">
        <w:t xml:space="preserve"> los cuales se encuentran disponibles en los siguientes links: </w:t>
      </w:r>
    </w:p>
    <w:bookmarkEnd w:id="33"/>
    <w:bookmarkEnd w:id="34"/>
    <w:p w14:paraId="21F91D2D" w14:textId="77777777" w:rsidR="006A75A4" w:rsidRDefault="00D868F0" w:rsidP="00D23F1A">
      <w:pPr>
        <w:rPr>
          <w:lang w:val="es-ES"/>
        </w:rPr>
      </w:pPr>
      <w:r>
        <w:fldChar w:fldCharType="begin"/>
      </w:r>
      <w:r>
        <w:instrText xml:space="preserve"> HYPERLINK "http://www.fssai.gov.in/Portals/0/Pdf/Food%20Safety%20and%20standards%20(Packaging%20and%20Labelling)%20regulation,%202011.pdf" </w:instrText>
      </w:r>
      <w:r>
        <w:fldChar w:fldCharType="separate"/>
      </w:r>
      <w:r w:rsidR="006A75A4" w:rsidRPr="00993B66">
        <w:rPr>
          <w:rStyle w:val="Hipervnculo"/>
          <w:lang w:val="es-ES"/>
        </w:rPr>
        <w:t>http://www.fssai.gov.in/Portals/0/Pdf/Food%20Safety%20and%20standards%20(Packaging%20and%20Labelling)%20regulation,%202011.pdf</w:t>
      </w:r>
      <w:r>
        <w:rPr>
          <w:rStyle w:val="Hipervnculo"/>
          <w:lang w:val="es-ES"/>
        </w:rPr>
        <w:fldChar w:fldCharType="end"/>
      </w:r>
    </w:p>
    <w:p w14:paraId="6CE1023D" w14:textId="77777777" w:rsidR="006A75A4" w:rsidRDefault="00F93AA3" w:rsidP="00D23F1A">
      <w:pPr>
        <w:rPr>
          <w:rStyle w:val="Hipervnculo"/>
          <w:lang w:val="es-ES"/>
        </w:rPr>
      </w:pPr>
      <w:hyperlink r:id="rId19" w:history="1">
        <w:r w:rsidR="006A75A4" w:rsidRPr="00993B66">
          <w:rPr>
            <w:rStyle w:val="Hipervnculo"/>
            <w:lang w:val="es-ES"/>
          </w:rPr>
          <w:t>http://www.fssai.gov.in/Portals/0/Pdf/GazetteEnglish(09-07-2013).pdf</w:t>
        </w:r>
      </w:hyperlink>
    </w:p>
    <w:p w14:paraId="0F1FD586" w14:textId="77777777" w:rsidR="00D868F0" w:rsidRDefault="00D868F0" w:rsidP="00D23F1A">
      <w:pPr>
        <w:rPr>
          <w:lang w:val="es-ES"/>
        </w:rPr>
      </w:pPr>
    </w:p>
    <w:p w14:paraId="534F36CB" w14:textId="77777777" w:rsidR="00D23F1A" w:rsidRDefault="00390376" w:rsidP="00D23F1A">
      <w:pPr>
        <w:pStyle w:val="Ttulo2"/>
        <w:rPr>
          <w:b/>
          <w:color w:val="002060"/>
          <w:sz w:val="20"/>
          <w:szCs w:val="20"/>
        </w:rPr>
      </w:pPr>
      <w:bookmarkStart w:id="35" w:name="_Toc464663858"/>
      <w:r>
        <w:rPr>
          <w:color w:val="595959" w:themeColor="text1" w:themeTint="A6"/>
        </w:rPr>
        <w:t>Certificaciones, l</w:t>
      </w:r>
      <w:r w:rsidR="003217FF" w:rsidRPr="00562E39">
        <w:rPr>
          <w:color w:val="595959" w:themeColor="text1" w:themeTint="A6"/>
        </w:rPr>
        <w:t>egislación y requerimientos locales</w:t>
      </w:r>
      <w:r w:rsidR="003217FF" w:rsidRPr="00562E39">
        <w:rPr>
          <w:color w:val="002060"/>
        </w:rPr>
        <w:t>.</w:t>
      </w:r>
      <w:bookmarkEnd w:id="35"/>
      <w:r w:rsidR="003217FF" w:rsidRPr="00562E39">
        <w:rPr>
          <w:b/>
          <w:color w:val="002060"/>
          <w:sz w:val="20"/>
          <w:szCs w:val="20"/>
        </w:rPr>
        <w:t xml:space="preserve"> </w:t>
      </w:r>
      <w:bookmarkStart w:id="36" w:name="_Toc355025250"/>
    </w:p>
    <w:p w14:paraId="20F5DDAB" w14:textId="77777777" w:rsidR="007729BA" w:rsidRPr="007729BA" w:rsidRDefault="007729BA" w:rsidP="007729BA">
      <w:r w:rsidRPr="007729BA">
        <w:t>Apartir de las regulaciones de FSSA</w:t>
      </w:r>
      <w:r w:rsidR="003C00FF">
        <w:t xml:space="preserve">I, </w:t>
      </w:r>
      <w:r w:rsidRPr="007729BA">
        <w:t xml:space="preserve">no </w:t>
      </w:r>
      <w:r w:rsidR="00D64632">
        <w:t>existen</w:t>
      </w:r>
      <w:r w:rsidR="003C00FF">
        <w:t xml:space="preserve"> requisitos adicionales que deba </w:t>
      </w:r>
      <w:r w:rsidR="00D64632">
        <w:t xml:space="preserve"> cumplir el producto chileno</w:t>
      </w:r>
      <w:r w:rsidRPr="007729BA">
        <w:t>.</w:t>
      </w:r>
    </w:p>
    <w:p w14:paraId="1345AD62" w14:textId="77777777" w:rsidR="000D3886" w:rsidRPr="00865448" w:rsidRDefault="000D3886" w:rsidP="000D3886">
      <w:pPr>
        <w:pStyle w:val="Ttulo1"/>
        <w:rPr>
          <w:lang w:val="es-ES"/>
        </w:rPr>
      </w:pPr>
      <w:bookmarkStart w:id="37" w:name="_Toc464663859"/>
      <w:bookmarkStart w:id="38" w:name="_Toc221335992"/>
      <w:bookmarkEnd w:id="36"/>
      <w:r>
        <w:rPr>
          <w:lang w:val="es-ES"/>
        </w:rPr>
        <w:t>Potencial del Mercado</w:t>
      </w:r>
      <w:bookmarkEnd w:id="37"/>
      <w:r>
        <w:rPr>
          <w:lang w:val="es-ES"/>
        </w:rPr>
        <w:t xml:space="preserve"> </w:t>
      </w:r>
      <w:bookmarkEnd w:id="38"/>
    </w:p>
    <w:p w14:paraId="73194E48" w14:textId="77777777" w:rsidR="000D3886" w:rsidRDefault="000D3886" w:rsidP="000D3886">
      <w:pPr>
        <w:pStyle w:val="Ttulo2"/>
        <w:rPr>
          <w:color w:val="002060"/>
          <w:lang w:val="es-ES"/>
        </w:rPr>
      </w:pPr>
      <w:bookmarkStart w:id="39" w:name="_Toc221335993"/>
      <w:bookmarkStart w:id="40" w:name="_Toc464663860"/>
      <w:r>
        <w:rPr>
          <w:lang w:val="es-ES"/>
        </w:rPr>
        <w:t xml:space="preserve">Producción local y </w:t>
      </w:r>
      <w:r w:rsidRPr="0004784B">
        <w:rPr>
          <w:color w:val="002060"/>
          <w:lang w:val="es-ES"/>
        </w:rPr>
        <w:t>consumo</w:t>
      </w:r>
      <w:bookmarkEnd w:id="39"/>
      <w:bookmarkEnd w:id="40"/>
    </w:p>
    <w:p w14:paraId="2CDD1D83" w14:textId="25618AC0" w:rsidR="00D7319C" w:rsidRDefault="00D7319C" w:rsidP="00D7319C">
      <w:pPr>
        <w:rPr>
          <w:lang w:val="es-ES"/>
        </w:rPr>
      </w:pPr>
      <w:r>
        <w:rPr>
          <w:lang w:val="es-ES"/>
        </w:rPr>
        <w:lastRenderedPageBreak/>
        <w:t>India no tiene producción de aceite de oliva</w:t>
      </w:r>
      <w:r w:rsidR="009A686D">
        <w:rPr>
          <w:lang w:val="es-ES"/>
        </w:rPr>
        <w:t>. S</w:t>
      </w:r>
      <w:r w:rsidR="00A715FE">
        <w:rPr>
          <w:lang w:val="es-ES"/>
        </w:rPr>
        <w:t>ó</w:t>
      </w:r>
      <w:r w:rsidR="009A686D">
        <w:rPr>
          <w:lang w:val="es-ES"/>
        </w:rPr>
        <w:t>lo existen algunos</w:t>
      </w:r>
      <w:r>
        <w:rPr>
          <w:lang w:val="es-ES"/>
        </w:rPr>
        <w:t xml:space="preserve"> </w:t>
      </w:r>
      <w:r w:rsidR="00090C47">
        <w:rPr>
          <w:lang w:val="es-ES"/>
        </w:rPr>
        <w:t>pilotos en algunas</w:t>
      </w:r>
      <w:r>
        <w:rPr>
          <w:lang w:val="es-ES"/>
        </w:rPr>
        <w:t xml:space="preserve"> provincias como </w:t>
      </w:r>
      <w:r w:rsidR="00090C47">
        <w:rPr>
          <w:lang w:val="es-ES"/>
        </w:rPr>
        <w:t>Rajasthan</w:t>
      </w:r>
      <w:r>
        <w:rPr>
          <w:lang w:val="es-ES"/>
        </w:rPr>
        <w:t>.</w:t>
      </w:r>
    </w:p>
    <w:p w14:paraId="39C20015" w14:textId="2A14A0EC" w:rsidR="00133A6F" w:rsidRPr="00133A6F" w:rsidRDefault="00A46CC3" w:rsidP="00133A6F">
      <w:pPr>
        <w:rPr>
          <w:lang w:val="es-ES"/>
        </w:rPr>
      </w:pPr>
      <w:r>
        <w:rPr>
          <w:lang w:val="es-ES"/>
        </w:rPr>
        <w:t>Casi</w:t>
      </w:r>
      <w:r w:rsidR="0044336B">
        <w:rPr>
          <w:lang w:val="es-ES"/>
        </w:rPr>
        <w:t xml:space="preserve"> 100% de aceite de oliva consumido en India es importad</w:t>
      </w:r>
      <w:r w:rsidR="00A715FE">
        <w:rPr>
          <w:lang w:val="es-ES"/>
        </w:rPr>
        <w:t>o</w:t>
      </w:r>
      <w:r w:rsidR="0044336B">
        <w:rPr>
          <w:lang w:val="es-ES"/>
        </w:rPr>
        <w:t>.</w:t>
      </w:r>
      <w:r w:rsidR="00090C47">
        <w:rPr>
          <w:lang w:val="es-ES"/>
        </w:rPr>
        <w:t xml:space="preserve"> Las importaciones del producto alcaza</w:t>
      </w:r>
      <w:r w:rsidR="00A715FE">
        <w:rPr>
          <w:lang w:val="es-ES"/>
        </w:rPr>
        <w:t>n</w:t>
      </w:r>
      <w:r w:rsidR="00090C47">
        <w:rPr>
          <w:lang w:val="es-ES"/>
        </w:rPr>
        <w:t xml:space="preserve">ron a las </w:t>
      </w:r>
      <w:r w:rsidR="00DD41BF">
        <w:rPr>
          <w:lang w:val="es-ES"/>
        </w:rPr>
        <w:t xml:space="preserve">8,3 mil toneladas. </w:t>
      </w:r>
      <w:bookmarkStart w:id="41" w:name="_Toc221335994"/>
    </w:p>
    <w:p w14:paraId="628A0922" w14:textId="77777777" w:rsidR="000D3886" w:rsidRDefault="000D3886" w:rsidP="000D3886">
      <w:pPr>
        <w:pStyle w:val="Ttulo2"/>
        <w:rPr>
          <w:lang w:val="es-ES"/>
        </w:rPr>
      </w:pPr>
      <w:bookmarkStart w:id="42" w:name="_Toc464663861"/>
      <w:r w:rsidRPr="009B67D1">
        <w:rPr>
          <w:lang w:val="es-ES"/>
        </w:rPr>
        <w:t>Importaciones  del producto últimos</w:t>
      </w:r>
      <w:r>
        <w:rPr>
          <w:lang w:val="es-ES"/>
        </w:rPr>
        <w:t xml:space="preserve"> </w:t>
      </w:r>
      <w:r w:rsidRPr="00807FC5">
        <w:rPr>
          <w:lang w:val="es-ES"/>
        </w:rPr>
        <w:t>3 (tres)</w:t>
      </w:r>
      <w:r w:rsidRPr="00807FC5">
        <w:rPr>
          <w:b/>
          <w:lang w:val="es-ES"/>
        </w:rPr>
        <w:t xml:space="preserve"> </w:t>
      </w:r>
      <w:r w:rsidRPr="00807FC5">
        <w:rPr>
          <w:lang w:val="es-ES"/>
        </w:rPr>
        <w:t>años por país.</w:t>
      </w:r>
      <w:bookmarkEnd w:id="42"/>
      <w:r w:rsidRPr="00807FC5">
        <w:rPr>
          <w:lang w:val="es-ES"/>
        </w:rPr>
        <w:t xml:space="preserve"> </w:t>
      </w:r>
      <w:bookmarkEnd w:id="41"/>
    </w:p>
    <w:tbl>
      <w:tblPr>
        <w:tblStyle w:val="Listamedia1-nfasis5"/>
        <w:tblpPr w:leftFromText="141" w:rightFromText="141" w:vertAnchor="text" w:horzAnchor="margin" w:tblpXSpec="center" w:tblpY="295"/>
        <w:tblW w:w="10314" w:type="dxa"/>
        <w:tblLayout w:type="fixed"/>
        <w:tblLook w:val="04A0" w:firstRow="1" w:lastRow="0" w:firstColumn="1" w:lastColumn="0" w:noHBand="0" w:noVBand="1"/>
      </w:tblPr>
      <w:tblGrid>
        <w:gridCol w:w="1668"/>
        <w:gridCol w:w="992"/>
        <w:gridCol w:w="1417"/>
        <w:gridCol w:w="1134"/>
        <w:gridCol w:w="1276"/>
        <w:gridCol w:w="1276"/>
        <w:gridCol w:w="1276"/>
        <w:gridCol w:w="1275"/>
      </w:tblGrid>
      <w:tr w:rsidR="00D868F0" w:rsidRPr="005964D6" w14:paraId="19CD15FE" w14:textId="77777777" w:rsidTr="00D86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8"/>
            <w:hideMark/>
          </w:tcPr>
          <w:p w14:paraId="648D3F95" w14:textId="77777777" w:rsidR="00D868F0" w:rsidRPr="005964D6" w:rsidRDefault="00D868F0" w:rsidP="00D868F0">
            <w:pPr>
              <w:spacing w:after="0" w:line="240" w:lineRule="auto"/>
              <w:jc w:val="center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India</w:t>
            </w:r>
            <w:r>
              <w:rPr>
                <w:color w:val="000000"/>
                <w:lang w:eastAsia="es-CL"/>
              </w:rPr>
              <w:t>:</w:t>
            </w:r>
            <w:r w:rsidRPr="005964D6">
              <w:rPr>
                <w:color w:val="000000"/>
                <w:lang w:eastAsia="es-CL"/>
              </w:rPr>
              <w:t xml:space="preserve"> Estadísticas de Importación</w:t>
            </w:r>
          </w:p>
        </w:tc>
      </w:tr>
      <w:tr w:rsidR="00D868F0" w:rsidRPr="005964D6" w14:paraId="5AD3AE44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8"/>
            <w:hideMark/>
          </w:tcPr>
          <w:p w14:paraId="6BD16319" w14:textId="77777777" w:rsidR="00D868F0" w:rsidRPr="005964D6" w:rsidRDefault="00D868F0" w:rsidP="00D868F0">
            <w:pPr>
              <w:spacing w:after="0" w:line="240" w:lineRule="auto"/>
              <w:jc w:val="center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Artículo: 1509, Aceite De Oliva Y Sus Fracciones, Incluso Refinado, Pero Sin Modificar Químicamente</w:t>
            </w:r>
          </w:p>
        </w:tc>
      </w:tr>
      <w:tr w:rsidR="00D868F0" w:rsidRPr="005964D6" w14:paraId="7CDBD4EB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Merge w:val="restart"/>
            <w:noWrap/>
            <w:hideMark/>
          </w:tcPr>
          <w:p w14:paraId="05D14E08" w14:textId="77777777" w:rsidR="00D868F0" w:rsidRPr="005964D6" w:rsidRDefault="00D868F0" w:rsidP="00D868F0">
            <w:pPr>
              <w:spacing w:after="0" w:line="240" w:lineRule="auto"/>
              <w:jc w:val="center"/>
              <w:rPr>
                <w:b w:val="0"/>
                <w:bCs w:val="0"/>
                <w:color w:val="000000"/>
                <w:lang w:eastAsia="es-CL"/>
              </w:rPr>
            </w:pPr>
            <w:r w:rsidRPr="005964D6">
              <w:rPr>
                <w:b w:val="0"/>
                <w:bCs w:val="0"/>
                <w:color w:val="000000"/>
                <w:lang w:eastAsia="es-CL"/>
              </w:rPr>
              <w:t>País Socio</w:t>
            </w:r>
          </w:p>
        </w:tc>
        <w:tc>
          <w:tcPr>
            <w:tcW w:w="992" w:type="dxa"/>
            <w:vMerge w:val="restart"/>
            <w:hideMark/>
          </w:tcPr>
          <w:p w14:paraId="49AB4EE4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lang w:eastAsia="es-CL"/>
              </w:rPr>
            </w:pPr>
            <w:r w:rsidRPr="005964D6">
              <w:rPr>
                <w:b/>
                <w:bCs/>
                <w:color w:val="000000"/>
                <w:lang w:eastAsia="es-CL"/>
              </w:rPr>
              <w:t>Unidad</w:t>
            </w:r>
          </w:p>
        </w:tc>
        <w:tc>
          <w:tcPr>
            <w:tcW w:w="2551" w:type="dxa"/>
            <w:gridSpan w:val="2"/>
            <w:hideMark/>
          </w:tcPr>
          <w:p w14:paraId="4BFE4D54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lang w:eastAsia="es-CL"/>
              </w:rPr>
            </w:pPr>
            <w:r w:rsidRPr="005964D6">
              <w:rPr>
                <w:b/>
                <w:bCs/>
                <w:color w:val="000000"/>
                <w:lang w:eastAsia="es-CL"/>
              </w:rPr>
              <w:t>2013</w:t>
            </w:r>
          </w:p>
        </w:tc>
        <w:tc>
          <w:tcPr>
            <w:tcW w:w="2552" w:type="dxa"/>
            <w:gridSpan w:val="2"/>
            <w:hideMark/>
          </w:tcPr>
          <w:p w14:paraId="75E97ACF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lang w:eastAsia="es-CL"/>
              </w:rPr>
            </w:pPr>
            <w:r w:rsidRPr="005964D6">
              <w:rPr>
                <w:b/>
                <w:bCs/>
                <w:color w:val="000000"/>
                <w:lang w:eastAsia="es-CL"/>
              </w:rPr>
              <w:t>2014</w:t>
            </w:r>
          </w:p>
        </w:tc>
        <w:tc>
          <w:tcPr>
            <w:tcW w:w="2551" w:type="dxa"/>
            <w:gridSpan w:val="2"/>
            <w:hideMark/>
          </w:tcPr>
          <w:p w14:paraId="19195B9A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lang w:eastAsia="es-CL"/>
              </w:rPr>
            </w:pPr>
            <w:r w:rsidRPr="005964D6">
              <w:rPr>
                <w:b/>
                <w:bCs/>
                <w:color w:val="000000"/>
                <w:lang w:eastAsia="es-CL"/>
              </w:rPr>
              <w:t>2015</w:t>
            </w:r>
          </w:p>
        </w:tc>
      </w:tr>
      <w:tr w:rsidR="00D868F0" w:rsidRPr="005964D6" w14:paraId="77A3F1A3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Merge/>
            <w:hideMark/>
          </w:tcPr>
          <w:p w14:paraId="1884417F" w14:textId="77777777" w:rsidR="00D868F0" w:rsidRPr="005964D6" w:rsidRDefault="00D868F0" w:rsidP="00D868F0">
            <w:pPr>
              <w:spacing w:after="0" w:line="240" w:lineRule="auto"/>
              <w:rPr>
                <w:b w:val="0"/>
                <w:bCs w:val="0"/>
                <w:color w:val="000000"/>
                <w:lang w:eastAsia="es-CL"/>
              </w:rPr>
            </w:pPr>
          </w:p>
        </w:tc>
        <w:tc>
          <w:tcPr>
            <w:tcW w:w="992" w:type="dxa"/>
            <w:vMerge/>
            <w:hideMark/>
          </w:tcPr>
          <w:p w14:paraId="24D15E02" w14:textId="77777777" w:rsidR="00D868F0" w:rsidRPr="005964D6" w:rsidRDefault="00D868F0" w:rsidP="00D868F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es-CL"/>
              </w:rPr>
            </w:pPr>
          </w:p>
        </w:tc>
        <w:tc>
          <w:tcPr>
            <w:tcW w:w="1417" w:type="dxa"/>
            <w:hideMark/>
          </w:tcPr>
          <w:p w14:paraId="0F104766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es-CL"/>
              </w:rPr>
            </w:pPr>
            <w:r w:rsidRPr="005964D6">
              <w:rPr>
                <w:b/>
                <w:bCs/>
                <w:color w:val="000000"/>
                <w:lang w:eastAsia="es-CL"/>
              </w:rPr>
              <w:t>USD </w:t>
            </w:r>
          </w:p>
        </w:tc>
        <w:tc>
          <w:tcPr>
            <w:tcW w:w="1134" w:type="dxa"/>
            <w:hideMark/>
          </w:tcPr>
          <w:p w14:paraId="7E8FD145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es-CL"/>
              </w:rPr>
            </w:pPr>
            <w:r w:rsidRPr="005964D6">
              <w:rPr>
                <w:b/>
                <w:bCs/>
                <w:color w:val="000000"/>
                <w:lang w:eastAsia="es-CL"/>
              </w:rPr>
              <w:t>Cantidad </w:t>
            </w:r>
          </w:p>
        </w:tc>
        <w:tc>
          <w:tcPr>
            <w:tcW w:w="1276" w:type="dxa"/>
            <w:hideMark/>
          </w:tcPr>
          <w:p w14:paraId="6E5C2D43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es-CL"/>
              </w:rPr>
            </w:pPr>
            <w:r w:rsidRPr="005964D6">
              <w:rPr>
                <w:b/>
                <w:bCs/>
                <w:color w:val="000000"/>
                <w:lang w:eastAsia="es-CL"/>
              </w:rPr>
              <w:t>USD </w:t>
            </w:r>
          </w:p>
        </w:tc>
        <w:tc>
          <w:tcPr>
            <w:tcW w:w="1276" w:type="dxa"/>
            <w:hideMark/>
          </w:tcPr>
          <w:p w14:paraId="61416471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es-CL"/>
              </w:rPr>
            </w:pPr>
            <w:r w:rsidRPr="005964D6">
              <w:rPr>
                <w:b/>
                <w:bCs/>
                <w:color w:val="000000"/>
                <w:lang w:eastAsia="es-CL"/>
              </w:rPr>
              <w:t>Cantidad </w:t>
            </w:r>
          </w:p>
        </w:tc>
        <w:tc>
          <w:tcPr>
            <w:tcW w:w="1276" w:type="dxa"/>
            <w:hideMark/>
          </w:tcPr>
          <w:p w14:paraId="24B71BB1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es-CL"/>
              </w:rPr>
            </w:pPr>
            <w:r w:rsidRPr="005964D6">
              <w:rPr>
                <w:b/>
                <w:bCs/>
                <w:color w:val="000000"/>
                <w:lang w:eastAsia="es-CL"/>
              </w:rPr>
              <w:t>USD </w:t>
            </w:r>
          </w:p>
        </w:tc>
        <w:tc>
          <w:tcPr>
            <w:tcW w:w="1275" w:type="dxa"/>
            <w:hideMark/>
          </w:tcPr>
          <w:p w14:paraId="1FAE2A92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es-CL"/>
              </w:rPr>
            </w:pPr>
            <w:r w:rsidRPr="005964D6">
              <w:rPr>
                <w:b/>
                <w:bCs/>
                <w:color w:val="000000"/>
                <w:lang w:eastAsia="es-CL"/>
              </w:rPr>
              <w:t>Cantidad </w:t>
            </w:r>
          </w:p>
        </w:tc>
      </w:tr>
      <w:tr w:rsidR="00D868F0" w:rsidRPr="005964D6" w14:paraId="13F7973B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6779E8CF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España</w:t>
            </w:r>
          </w:p>
        </w:tc>
        <w:tc>
          <w:tcPr>
            <w:tcW w:w="992" w:type="dxa"/>
            <w:hideMark/>
          </w:tcPr>
          <w:p w14:paraId="4AE52AEF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54ACF594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24.391.799</w:t>
            </w:r>
          </w:p>
        </w:tc>
        <w:tc>
          <w:tcPr>
            <w:tcW w:w="1134" w:type="dxa"/>
            <w:hideMark/>
          </w:tcPr>
          <w:p w14:paraId="0A56180B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6.664.902</w:t>
            </w:r>
          </w:p>
        </w:tc>
        <w:tc>
          <w:tcPr>
            <w:tcW w:w="1276" w:type="dxa"/>
            <w:hideMark/>
          </w:tcPr>
          <w:p w14:paraId="23E51957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25.804.107</w:t>
            </w:r>
          </w:p>
        </w:tc>
        <w:tc>
          <w:tcPr>
            <w:tcW w:w="1276" w:type="dxa"/>
            <w:hideMark/>
          </w:tcPr>
          <w:p w14:paraId="2709F30D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6.155.222</w:t>
            </w:r>
          </w:p>
        </w:tc>
        <w:tc>
          <w:tcPr>
            <w:tcW w:w="1276" w:type="dxa"/>
            <w:hideMark/>
          </w:tcPr>
          <w:p w14:paraId="43BE0866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26.074.122</w:t>
            </w:r>
          </w:p>
        </w:tc>
        <w:tc>
          <w:tcPr>
            <w:tcW w:w="1275" w:type="dxa"/>
            <w:hideMark/>
          </w:tcPr>
          <w:p w14:paraId="6C550040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5.809.761</w:t>
            </w:r>
          </w:p>
        </w:tc>
      </w:tr>
      <w:tr w:rsidR="00D868F0" w:rsidRPr="005964D6" w14:paraId="22410868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1C716F34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Italia</w:t>
            </w:r>
          </w:p>
        </w:tc>
        <w:tc>
          <w:tcPr>
            <w:tcW w:w="992" w:type="dxa"/>
            <w:hideMark/>
          </w:tcPr>
          <w:p w14:paraId="46C3DD48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630CE041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12.864.291</w:t>
            </w:r>
          </w:p>
        </w:tc>
        <w:tc>
          <w:tcPr>
            <w:tcW w:w="1134" w:type="dxa"/>
            <w:hideMark/>
          </w:tcPr>
          <w:p w14:paraId="00041A4C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3.662.344</w:t>
            </w:r>
          </w:p>
        </w:tc>
        <w:tc>
          <w:tcPr>
            <w:tcW w:w="1276" w:type="dxa"/>
            <w:hideMark/>
          </w:tcPr>
          <w:p w14:paraId="387192AD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10.161.659</w:t>
            </w:r>
          </w:p>
        </w:tc>
        <w:tc>
          <w:tcPr>
            <w:tcW w:w="1276" w:type="dxa"/>
            <w:hideMark/>
          </w:tcPr>
          <w:p w14:paraId="7814D21C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2.972.196</w:t>
            </w:r>
          </w:p>
        </w:tc>
        <w:tc>
          <w:tcPr>
            <w:tcW w:w="1276" w:type="dxa"/>
            <w:hideMark/>
          </w:tcPr>
          <w:p w14:paraId="51CD6D03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7.577.693</w:t>
            </w:r>
          </w:p>
        </w:tc>
        <w:tc>
          <w:tcPr>
            <w:tcW w:w="1275" w:type="dxa"/>
            <w:hideMark/>
          </w:tcPr>
          <w:p w14:paraId="50DBFB35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2.264.386</w:t>
            </w:r>
          </w:p>
        </w:tc>
      </w:tr>
      <w:tr w:rsidR="00D868F0" w:rsidRPr="005964D6" w14:paraId="739DEFEF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33EC43B1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Turquía</w:t>
            </w:r>
          </w:p>
        </w:tc>
        <w:tc>
          <w:tcPr>
            <w:tcW w:w="992" w:type="dxa"/>
            <w:hideMark/>
          </w:tcPr>
          <w:p w14:paraId="09EDA2D6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7C8CB4CB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801.333</w:t>
            </w:r>
          </w:p>
        </w:tc>
        <w:tc>
          <w:tcPr>
            <w:tcW w:w="1134" w:type="dxa"/>
            <w:hideMark/>
          </w:tcPr>
          <w:p w14:paraId="3D00D3C5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158.966</w:t>
            </w:r>
          </w:p>
        </w:tc>
        <w:tc>
          <w:tcPr>
            <w:tcW w:w="1276" w:type="dxa"/>
            <w:hideMark/>
          </w:tcPr>
          <w:p w14:paraId="63C90880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765.545</w:t>
            </w:r>
          </w:p>
        </w:tc>
        <w:tc>
          <w:tcPr>
            <w:tcW w:w="1276" w:type="dxa"/>
            <w:hideMark/>
          </w:tcPr>
          <w:p w14:paraId="325811D5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136.159</w:t>
            </w:r>
          </w:p>
        </w:tc>
        <w:tc>
          <w:tcPr>
            <w:tcW w:w="1276" w:type="dxa"/>
            <w:hideMark/>
          </w:tcPr>
          <w:p w14:paraId="77B0F177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617.079</w:t>
            </w:r>
          </w:p>
        </w:tc>
        <w:tc>
          <w:tcPr>
            <w:tcW w:w="1275" w:type="dxa"/>
            <w:hideMark/>
          </w:tcPr>
          <w:p w14:paraId="5A2C614F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105.065</w:t>
            </w:r>
          </w:p>
        </w:tc>
      </w:tr>
      <w:tr w:rsidR="00D868F0" w:rsidRPr="005964D6" w14:paraId="7D929401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0D0A94AB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Túnez</w:t>
            </w:r>
          </w:p>
        </w:tc>
        <w:tc>
          <w:tcPr>
            <w:tcW w:w="992" w:type="dxa"/>
            <w:hideMark/>
          </w:tcPr>
          <w:p w14:paraId="69F62CE0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24247587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110.541</w:t>
            </w:r>
          </w:p>
        </w:tc>
        <w:tc>
          <w:tcPr>
            <w:tcW w:w="1134" w:type="dxa"/>
            <w:hideMark/>
          </w:tcPr>
          <w:p w14:paraId="25BD81F4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29.912</w:t>
            </w:r>
          </w:p>
        </w:tc>
        <w:tc>
          <w:tcPr>
            <w:tcW w:w="1276" w:type="dxa"/>
            <w:hideMark/>
          </w:tcPr>
          <w:p w14:paraId="722F332C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75.790</w:t>
            </w:r>
          </w:p>
        </w:tc>
        <w:tc>
          <w:tcPr>
            <w:tcW w:w="1276" w:type="dxa"/>
            <w:hideMark/>
          </w:tcPr>
          <w:p w14:paraId="17CB0E68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21.925</w:t>
            </w:r>
          </w:p>
        </w:tc>
        <w:tc>
          <w:tcPr>
            <w:tcW w:w="1276" w:type="dxa"/>
            <w:hideMark/>
          </w:tcPr>
          <w:p w14:paraId="63F46327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250.204</w:t>
            </w:r>
          </w:p>
        </w:tc>
        <w:tc>
          <w:tcPr>
            <w:tcW w:w="1275" w:type="dxa"/>
            <w:hideMark/>
          </w:tcPr>
          <w:p w14:paraId="318CB1ED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30.309</w:t>
            </w:r>
          </w:p>
        </w:tc>
      </w:tr>
      <w:tr w:rsidR="00D868F0" w:rsidRPr="005964D6" w14:paraId="2EE4A28B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7B44F26E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Grecia</w:t>
            </w:r>
          </w:p>
        </w:tc>
        <w:tc>
          <w:tcPr>
            <w:tcW w:w="992" w:type="dxa"/>
            <w:hideMark/>
          </w:tcPr>
          <w:p w14:paraId="1F1560C5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122E3452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1.350.488</w:t>
            </w:r>
          </w:p>
        </w:tc>
        <w:tc>
          <w:tcPr>
            <w:tcW w:w="1134" w:type="dxa"/>
            <w:hideMark/>
          </w:tcPr>
          <w:p w14:paraId="1199DD99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483.662</w:t>
            </w:r>
          </w:p>
        </w:tc>
        <w:tc>
          <w:tcPr>
            <w:tcW w:w="1276" w:type="dxa"/>
            <w:hideMark/>
          </w:tcPr>
          <w:p w14:paraId="56D6E5B6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262.368</w:t>
            </w:r>
          </w:p>
        </w:tc>
        <w:tc>
          <w:tcPr>
            <w:tcW w:w="1276" w:type="dxa"/>
            <w:hideMark/>
          </w:tcPr>
          <w:p w14:paraId="0D375AA0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59.886</w:t>
            </w:r>
          </w:p>
        </w:tc>
        <w:tc>
          <w:tcPr>
            <w:tcW w:w="1276" w:type="dxa"/>
            <w:hideMark/>
          </w:tcPr>
          <w:p w14:paraId="1F9C67FF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187.819</w:t>
            </w:r>
          </w:p>
        </w:tc>
        <w:tc>
          <w:tcPr>
            <w:tcW w:w="1275" w:type="dxa"/>
            <w:hideMark/>
          </w:tcPr>
          <w:p w14:paraId="4E4E5A22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66.350</w:t>
            </w:r>
          </w:p>
        </w:tc>
      </w:tr>
      <w:tr w:rsidR="00D868F0" w:rsidRPr="005964D6" w14:paraId="6EBCC824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143C8052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Estados Unidos</w:t>
            </w:r>
          </w:p>
        </w:tc>
        <w:tc>
          <w:tcPr>
            <w:tcW w:w="992" w:type="dxa"/>
            <w:hideMark/>
          </w:tcPr>
          <w:p w14:paraId="70138AC0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38BED419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55.213</w:t>
            </w:r>
          </w:p>
        </w:tc>
        <w:tc>
          <w:tcPr>
            <w:tcW w:w="1134" w:type="dxa"/>
            <w:hideMark/>
          </w:tcPr>
          <w:p w14:paraId="0BDB8FBD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7.083</w:t>
            </w:r>
          </w:p>
        </w:tc>
        <w:tc>
          <w:tcPr>
            <w:tcW w:w="1276" w:type="dxa"/>
            <w:hideMark/>
          </w:tcPr>
          <w:p w14:paraId="0125F22C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39.198</w:t>
            </w:r>
          </w:p>
        </w:tc>
        <w:tc>
          <w:tcPr>
            <w:tcW w:w="1276" w:type="dxa"/>
            <w:hideMark/>
          </w:tcPr>
          <w:p w14:paraId="27C8316A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3.540</w:t>
            </w:r>
          </w:p>
        </w:tc>
        <w:tc>
          <w:tcPr>
            <w:tcW w:w="1276" w:type="dxa"/>
            <w:hideMark/>
          </w:tcPr>
          <w:p w14:paraId="461C8886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174.591</w:t>
            </w:r>
          </w:p>
        </w:tc>
        <w:tc>
          <w:tcPr>
            <w:tcW w:w="1275" w:type="dxa"/>
            <w:hideMark/>
          </w:tcPr>
          <w:p w14:paraId="4FAE59ED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22.946</w:t>
            </w:r>
          </w:p>
        </w:tc>
      </w:tr>
      <w:tr w:rsidR="00D868F0" w:rsidRPr="005964D6" w14:paraId="0DDAEB55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5B56EE42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Marruecos</w:t>
            </w:r>
          </w:p>
        </w:tc>
        <w:tc>
          <w:tcPr>
            <w:tcW w:w="992" w:type="dxa"/>
            <w:hideMark/>
          </w:tcPr>
          <w:p w14:paraId="30FF4A72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4CD7C38A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134" w:type="dxa"/>
            <w:hideMark/>
          </w:tcPr>
          <w:p w14:paraId="0C7573F5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10EE23EC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1AE4C4C4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555D573D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157.164</w:t>
            </w:r>
          </w:p>
        </w:tc>
        <w:tc>
          <w:tcPr>
            <w:tcW w:w="1275" w:type="dxa"/>
            <w:hideMark/>
          </w:tcPr>
          <w:p w14:paraId="78E8964C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23.898</w:t>
            </w:r>
          </w:p>
        </w:tc>
      </w:tr>
      <w:tr w:rsidR="00D868F0" w:rsidRPr="005964D6" w14:paraId="4612A37D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2282C9F6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Portugal</w:t>
            </w:r>
          </w:p>
        </w:tc>
        <w:tc>
          <w:tcPr>
            <w:tcW w:w="992" w:type="dxa"/>
            <w:hideMark/>
          </w:tcPr>
          <w:p w14:paraId="0E8AB10C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79B6C231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198.017</w:t>
            </w:r>
          </w:p>
        </w:tc>
        <w:tc>
          <w:tcPr>
            <w:tcW w:w="1134" w:type="dxa"/>
            <w:hideMark/>
          </w:tcPr>
          <w:p w14:paraId="7344D1C7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83.103</w:t>
            </w:r>
          </w:p>
        </w:tc>
        <w:tc>
          <w:tcPr>
            <w:tcW w:w="1276" w:type="dxa"/>
            <w:hideMark/>
          </w:tcPr>
          <w:p w14:paraId="3230A26D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35.006</w:t>
            </w:r>
          </w:p>
        </w:tc>
        <w:tc>
          <w:tcPr>
            <w:tcW w:w="1276" w:type="dxa"/>
            <w:hideMark/>
          </w:tcPr>
          <w:p w14:paraId="0ED3EF11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21.073</w:t>
            </w:r>
          </w:p>
        </w:tc>
        <w:tc>
          <w:tcPr>
            <w:tcW w:w="1276" w:type="dxa"/>
            <w:hideMark/>
          </w:tcPr>
          <w:p w14:paraId="73870CE1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56.323</w:t>
            </w:r>
          </w:p>
        </w:tc>
        <w:tc>
          <w:tcPr>
            <w:tcW w:w="1275" w:type="dxa"/>
            <w:hideMark/>
          </w:tcPr>
          <w:p w14:paraId="1F060C4D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27.085</w:t>
            </w:r>
          </w:p>
        </w:tc>
      </w:tr>
      <w:tr w:rsidR="00D868F0" w:rsidRPr="005964D6" w14:paraId="7E8D9188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5416D11E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Israel</w:t>
            </w:r>
          </w:p>
        </w:tc>
        <w:tc>
          <w:tcPr>
            <w:tcW w:w="992" w:type="dxa"/>
            <w:hideMark/>
          </w:tcPr>
          <w:p w14:paraId="0A615C85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54270E04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2.574</w:t>
            </w:r>
          </w:p>
        </w:tc>
        <w:tc>
          <w:tcPr>
            <w:tcW w:w="1134" w:type="dxa"/>
            <w:hideMark/>
          </w:tcPr>
          <w:p w14:paraId="79519607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346</w:t>
            </w:r>
          </w:p>
        </w:tc>
        <w:tc>
          <w:tcPr>
            <w:tcW w:w="1276" w:type="dxa"/>
            <w:hideMark/>
          </w:tcPr>
          <w:p w14:paraId="49F57DEF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69ED092C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4585C489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34.845</w:t>
            </w:r>
          </w:p>
        </w:tc>
        <w:tc>
          <w:tcPr>
            <w:tcW w:w="1275" w:type="dxa"/>
            <w:hideMark/>
          </w:tcPr>
          <w:p w14:paraId="37D196A9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2.630</w:t>
            </w:r>
          </w:p>
        </w:tc>
      </w:tr>
      <w:tr w:rsidR="00D868F0" w:rsidRPr="005964D6" w14:paraId="0BE7CCA5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1814FAD5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Francia</w:t>
            </w:r>
          </w:p>
        </w:tc>
        <w:tc>
          <w:tcPr>
            <w:tcW w:w="992" w:type="dxa"/>
            <w:hideMark/>
          </w:tcPr>
          <w:p w14:paraId="77E76A8F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03EFDE19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36.864</w:t>
            </w:r>
          </w:p>
        </w:tc>
        <w:tc>
          <w:tcPr>
            <w:tcW w:w="1134" w:type="dxa"/>
            <w:hideMark/>
          </w:tcPr>
          <w:p w14:paraId="24281929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6.224</w:t>
            </w:r>
          </w:p>
        </w:tc>
        <w:tc>
          <w:tcPr>
            <w:tcW w:w="1276" w:type="dxa"/>
            <w:hideMark/>
          </w:tcPr>
          <w:p w14:paraId="3159F696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47.503</w:t>
            </w:r>
          </w:p>
        </w:tc>
        <w:tc>
          <w:tcPr>
            <w:tcW w:w="1276" w:type="dxa"/>
            <w:hideMark/>
          </w:tcPr>
          <w:p w14:paraId="6355B746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10.385</w:t>
            </w:r>
          </w:p>
        </w:tc>
        <w:tc>
          <w:tcPr>
            <w:tcW w:w="1276" w:type="dxa"/>
            <w:hideMark/>
          </w:tcPr>
          <w:p w14:paraId="6A64F003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18.174</w:t>
            </w:r>
          </w:p>
        </w:tc>
        <w:tc>
          <w:tcPr>
            <w:tcW w:w="1275" w:type="dxa"/>
            <w:hideMark/>
          </w:tcPr>
          <w:p w14:paraId="3D589F65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3.193</w:t>
            </w:r>
          </w:p>
        </w:tc>
      </w:tr>
      <w:tr w:rsidR="00D868F0" w:rsidRPr="005964D6" w14:paraId="44186147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56A29F72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Australia</w:t>
            </w:r>
          </w:p>
        </w:tc>
        <w:tc>
          <w:tcPr>
            <w:tcW w:w="992" w:type="dxa"/>
            <w:hideMark/>
          </w:tcPr>
          <w:p w14:paraId="37CBB986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1D990CBE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339</w:t>
            </w:r>
          </w:p>
        </w:tc>
        <w:tc>
          <w:tcPr>
            <w:tcW w:w="1134" w:type="dxa"/>
            <w:hideMark/>
          </w:tcPr>
          <w:p w14:paraId="138A9E4E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20</w:t>
            </w:r>
          </w:p>
        </w:tc>
        <w:tc>
          <w:tcPr>
            <w:tcW w:w="1276" w:type="dxa"/>
            <w:hideMark/>
          </w:tcPr>
          <w:p w14:paraId="47E7E28A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25EA978F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33C5111B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16.634</w:t>
            </w:r>
          </w:p>
        </w:tc>
        <w:tc>
          <w:tcPr>
            <w:tcW w:w="1275" w:type="dxa"/>
            <w:hideMark/>
          </w:tcPr>
          <w:p w14:paraId="2A2E0F94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3.804</w:t>
            </w:r>
          </w:p>
        </w:tc>
      </w:tr>
      <w:tr w:rsidR="00D868F0" w:rsidRPr="005964D6" w14:paraId="58F45207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7658C9B1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Emiratos Árabes Unidos</w:t>
            </w:r>
          </w:p>
        </w:tc>
        <w:tc>
          <w:tcPr>
            <w:tcW w:w="992" w:type="dxa"/>
            <w:hideMark/>
          </w:tcPr>
          <w:p w14:paraId="473E7087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416FD42B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32.236</w:t>
            </w:r>
          </w:p>
        </w:tc>
        <w:tc>
          <w:tcPr>
            <w:tcW w:w="1134" w:type="dxa"/>
            <w:hideMark/>
          </w:tcPr>
          <w:p w14:paraId="7A2B4963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8.938</w:t>
            </w:r>
          </w:p>
        </w:tc>
        <w:tc>
          <w:tcPr>
            <w:tcW w:w="1276" w:type="dxa"/>
            <w:hideMark/>
          </w:tcPr>
          <w:p w14:paraId="69AB5E03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30.261</w:t>
            </w:r>
          </w:p>
        </w:tc>
        <w:tc>
          <w:tcPr>
            <w:tcW w:w="1276" w:type="dxa"/>
            <w:hideMark/>
          </w:tcPr>
          <w:p w14:paraId="6E428D73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4.986</w:t>
            </w:r>
          </w:p>
        </w:tc>
        <w:tc>
          <w:tcPr>
            <w:tcW w:w="1276" w:type="dxa"/>
            <w:hideMark/>
          </w:tcPr>
          <w:p w14:paraId="0A39785B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12.774</w:t>
            </w:r>
          </w:p>
        </w:tc>
        <w:tc>
          <w:tcPr>
            <w:tcW w:w="1275" w:type="dxa"/>
            <w:hideMark/>
          </w:tcPr>
          <w:p w14:paraId="59CAED09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1.748</w:t>
            </w:r>
          </w:p>
        </w:tc>
      </w:tr>
      <w:tr w:rsidR="00D868F0" w:rsidRPr="005964D6" w14:paraId="5EE1E6A4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2FFBB5A1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Reino Unido</w:t>
            </w:r>
          </w:p>
        </w:tc>
        <w:tc>
          <w:tcPr>
            <w:tcW w:w="992" w:type="dxa"/>
            <w:hideMark/>
          </w:tcPr>
          <w:p w14:paraId="6673A838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7E095829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24.529</w:t>
            </w:r>
          </w:p>
        </w:tc>
        <w:tc>
          <w:tcPr>
            <w:tcW w:w="1134" w:type="dxa"/>
            <w:hideMark/>
          </w:tcPr>
          <w:p w14:paraId="47882BB5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5.793</w:t>
            </w:r>
          </w:p>
        </w:tc>
        <w:tc>
          <w:tcPr>
            <w:tcW w:w="1276" w:type="dxa"/>
            <w:hideMark/>
          </w:tcPr>
          <w:p w14:paraId="4E01A0AF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19.459</w:t>
            </w:r>
          </w:p>
        </w:tc>
        <w:tc>
          <w:tcPr>
            <w:tcW w:w="1276" w:type="dxa"/>
            <w:hideMark/>
          </w:tcPr>
          <w:p w14:paraId="2F7E42ED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4.578</w:t>
            </w:r>
          </w:p>
        </w:tc>
        <w:tc>
          <w:tcPr>
            <w:tcW w:w="1276" w:type="dxa"/>
            <w:hideMark/>
          </w:tcPr>
          <w:p w14:paraId="19DA4069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11.421</w:t>
            </w:r>
          </w:p>
        </w:tc>
        <w:tc>
          <w:tcPr>
            <w:tcW w:w="1275" w:type="dxa"/>
            <w:hideMark/>
          </w:tcPr>
          <w:p w14:paraId="64E5CC77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1.868</w:t>
            </w:r>
          </w:p>
        </w:tc>
      </w:tr>
      <w:tr w:rsidR="00D868F0" w:rsidRPr="005964D6" w14:paraId="282D1B6B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1B5A139F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Chile</w:t>
            </w:r>
          </w:p>
        </w:tc>
        <w:tc>
          <w:tcPr>
            <w:tcW w:w="992" w:type="dxa"/>
            <w:hideMark/>
          </w:tcPr>
          <w:p w14:paraId="69AF7FC5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0CC58D93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134" w:type="dxa"/>
            <w:hideMark/>
          </w:tcPr>
          <w:p w14:paraId="11D4EE30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30C25A3D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2B0CB5D8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21A8F796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8.099</w:t>
            </w:r>
          </w:p>
        </w:tc>
        <w:tc>
          <w:tcPr>
            <w:tcW w:w="1275" w:type="dxa"/>
            <w:hideMark/>
          </w:tcPr>
          <w:p w14:paraId="6A2F0058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1.302</w:t>
            </w:r>
          </w:p>
        </w:tc>
      </w:tr>
      <w:tr w:rsidR="00D868F0" w:rsidRPr="005964D6" w14:paraId="52D8BA79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65819D7A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Suiza</w:t>
            </w:r>
          </w:p>
        </w:tc>
        <w:tc>
          <w:tcPr>
            <w:tcW w:w="992" w:type="dxa"/>
            <w:hideMark/>
          </w:tcPr>
          <w:p w14:paraId="388347B5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1F62C44C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783</w:t>
            </w:r>
          </w:p>
        </w:tc>
        <w:tc>
          <w:tcPr>
            <w:tcW w:w="1134" w:type="dxa"/>
            <w:hideMark/>
          </w:tcPr>
          <w:p w14:paraId="2B114D69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320</w:t>
            </w:r>
          </w:p>
        </w:tc>
        <w:tc>
          <w:tcPr>
            <w:tcW w:w="1276" w:type="dxa"/>
            <w:hideMark/>
          </w:tcPr>
          <w:p w14:paraId="51D378A7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6.163</w:t>
            </w:r>
          </w:p>
        </w:tc>
        <w:tc>
          <w:tcPr>
            <w:tcW w:w="1276" w:type="dxa"/>
            <w:hideMark/>
          </w:tcPr>
          <w:p w14:paraId="38C891C2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900</w:t>
            </w:r>
          </w:p>
        </w:tc>
        <w:tc>
          <w:tcPr>
            <w:tcW w:w="1276" w:type="dxa"/>
            <w:hideMark/>
          </w:tcPr>
          <w:p w14:paraId="018C9952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6.805</w:t>
            </w:r>
          </w:p>
        </w:tc>
        <w:tc>
          <w:tcPr>
            <w:tcW w:w="1275" w:type="dxa"/>
            <w:hideMark/>
          </w:tcPr>
          <w:p w14:paraId="09E28A1A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2.000</w:t>
            </w:r>
          </w:p>
        </w:tc>
      </w:tr>
      <w:tr w:rsidR="00D868F0" w:rsidRPr="005964D6" w14:paraId="7516E28F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5F768DAF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Corea Del Sur</w:t>
            </w:r>
          </w:p>
        </w:tc>
        <w:tc>
          <w:tcPr>
            <w:tcW w:w="992" w:type="dxa"/>
            <w:hideMark/>
          </w:tcPr>
          <w:p w14:paraId="62264CF0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72626F46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129</w:t>
            </w:r>
          </w:p>
        </w:tc>
        <w:tc>
          <w:tcPr>
            <w:tcW w:w="1134" w:type="dxa"/>
            <w:hideMark/>
          </w:tcPr>
          <w:p w14:paraId="4553B356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50</w:t>
            </w:r>
          </w:p>
        </w:tc>
        <w:tc>
          <w:tcPr>
            <w:tcW w:w="1276" w:type="dxa"/>
            <w:hideMark/>
          </w:tcPr>
          <w:p w14:paraId="3713BB17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3.272</w:t>
            </w:r>
          </w:p>
        </w:tc>
        <w:tc>
          <w:tcPr>
            <w:tcW w:w="1276" w:type="dxa"/>
            <w:hideMark/>
          </w:tcPr>
          <w:p w14:paraId="0AFD3AD3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1.350</w:t>
            </w:r>
          </w:p>
        </w:tc>
        <w:tc>
          <w:tcPr>
            <w:tcW w:w="1276" w:type="dxa"/>
            <w:hideMark/>
          </w:tcPr>
          <w:p w14:paraId="2FC65F7C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4.841</w:t>
            </w:r>
          </w:p>
        </w:tc>
        <w:tc>
          <w:tcPr>
            <w:tcW w:w="1275" w:type="dxa"/>
            <w:hideMark/>
          </w:tcPr>
          <w:p w14:paraId="6849DFAD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400</w:t>
            </w:r>
          </w:p>
        </w:tc>
      </w:tr>
      <w:tr w:rsidR="00D868F0" w:rsidRPr="005964D6" w14:paraId="17BBD760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09FE8BAD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Alemania</w:t>
            </w:r>
          </w:p>
        </w:tc>
        <w:tc>
          <w:tcPr>
            <w:tcW w:w="992" w:type="dxa"/>
            <w:hideMark/>
          </w:tcPr>
          <w:p w14:paraId="05412BEA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303E6F19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9.785</w:t>
            </w:r>
          </w:p>
        </w:tc>
        <w:tc>
          <w:tcPr>
            <w:tcW w:w="1134" w:type="dxa"/>
            <w:hideMark/>
          </w:tcPr>
          <w:p w14:paraId="6638E9AC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2.043</w:t>
            </w:r>
          </w:p>
        </w:tc>
        <w:tc>
          <w:tcPr>
            <w:tcW w:w="1276" w:type="dxa"/>
            <w:hideMark/>
          </w:tcPr>
          <w:p w14:paraId="3069524A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5.352</w:t>
            </w:r>
          </w:p>
        </w:tc>
        <w:tc>
          <w:tcPr>
            <w:tcW w:w="1276" w:type="dxa"/>
            <w:hideMark/>
          </w:tcPr>
          <w:p w14:paraId="53869C73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1.354</w:t>
            </w:r>
          </w:p>
        </w:tc>
        <w:tc>
          <w:tcPr>
            <w:tcW w:w="1276" w:type="dxa"/>
            <w:hideMark/>
          </w:tcPr>
          <w:p w14:paraId="6E2CD120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4.612</w:t>
            </w:r>
          </w:p>
        </w:tc>
        <w:tc>
          <w:tcPr>
            <w:tcW w:w="1275" w:type="dxa"/>
            <w:hideMark/>
          </w:tcPr>
          <w:p w14:paraId="485FA14D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574</w:t>
            </w:r>
          </w:p>
        </w:tc>
      </w:tr>
      <w:tr w:rsidR="00D868F0" w:rsidRPr="005964D6" w14:paraId="3A541D45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1C422D88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Singapur</w:t>
            </w:r>
          </w:p>
        </w:tc>
        <w:tc>
          <w:tcPr>
            <w:tcW w:w="992" w:type="dxa"/>
            <w:hideMark/>
          </w:tcPr>
          <w:p w14:paraId="31D981F7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005BA61E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5.307</w:t>
            </w:r>
          </w:p>
        </w:tc>
        <w:tc>
          <w:tcPr>
            <w:tcW w:w="1134" w:type="dxa"/>
            <w:hideMark/>
          </w:tcPr>
          <w:p w14:paraId="57008804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1.145</w:t>
            </w:r>
          </w:p>
        </w:tc>
        <w:tc>
          <w:tcPr>
            <w:tcW w:w="1276" w:type="dxa"/>
            <w:hideMark/>
          </w:tcPr>
          <w:p w14:paraId="4A6EE75B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785</w:t>
            </w:r>
          </w:p>
        </w:tc>
        <w:tc>
          <w:tcPr>
            <w:tcW w:w="1276" w:type="dxa"/>
            <w:hideMark/>
          </w:tcPr>
          <w:p w14:paraId="1BAE777C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150</w:t>
            </w:r>
          </w:p>
        </w:tc>
        <w:tc>
          <w:tcPr>
            <w:tcW w:w="1276" w:type="dxa"/>
            <w:hideMark/>
          </w:tcPr>
          <w:p w14:paraId="0F2A9954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3.962</w:t>
            </w:r>
          </w:p>
        </w:tc>
        <w:tc>
          <w:tcPr>
            <w:tcW w:w="1275" w:type="dxa"/>
            <w:hideMark/>
          </w:tcPr>
          <w:p w14:paraId="7048F7B7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2.982</w:t>
            </w:r>
          </w:p>
        </w:tc>
      </w:tr>
      <w:tr w:rsidR="00D868F0" w:rsidRPr="005964D6" w14:paraId="173576EB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47F3A839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China</w:t>
            </w:r>
          </w:p>
        </w:tc>
        <w:tc>
          <w:tcPr>
            <w:tcW w:w="992" w:type="dxa"/>
            <w:hideMark/>
          </w:tcPr>
          <w:p w14:paraId="69896979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57A02DD5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134" w:type="dxa"/>
            <w:hideMark/>
          </w:tcPr>
          <w:p w14:paraId="370B2D48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42D4E205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7BEFC2DD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38138B73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1.895</w:t>
            </w:r>
          </w:p>
        </w:tc>
        <w:tc>
          <w:tcPr>
            <w:tcW w:w="1275" w:type="dxa"/>
            <w:hideMark/>
          </w:tcPr>
          <w:p w14:paraId="60D99BA8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500</w:t>
            </w:r>
          </w:p>
        </w:tc>
      </w:tr>
      <w:tr w:rsidR="00D868F0" w:rsidRPr="005964D6" w14:paraId="28C76887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791FC4A6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Sudáfrica</w:t>
            </w:r>
          </w:p>
        </w:tc>
        <w:tc>
          <w:tcPr>
            <w:tcW w:w="992" w:type="dxa"/>
            <w:hideMark/>
          </w:tcPr>
          <w:p w14:paraId="52C805BF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5E914A86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2.516</w:t>
            </w:r>
          </w:p>
        </w:tc>
        <w:tc>
          <w:tcPr>
            <w:tcW w:w="1134" w:type="dxa"/>
            <w:hideMark/>
          </w:tcPr>
          <w:p w14:paraId="06E4E43B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660</w:t>
            </w:r>
          </w:p>
        </w:tc>
        <w:tc>
          <w:tcPr>
            <w:tcW w:w="1276" w:type="dxa"/>
            <w:hideMark/>
          </w:tcPr>
          <w:p w14:paraId="16144DFA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24003F8C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38929B87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925</w:t>
            </w:r>
          </w:p>
        </w:tc>
        <w:tc>
          <w:tcPr>
            <w:tcW w:w="1275" w:type="dxa"/>
            <w:hideMark/>
          </w:tcPr>
          <w:p w14:paraId="6B655053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96</w:t>
            </w:r>
          </w:p>
        </w:tc>
      </w:tr>
      <w:tr w:rsidR="00D868F0" w:rsidRPr="005964D6" w14:paraId="243BEFBB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0501DDEF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 xml:space="preserve">Países Bajos </w:t>
            </w:r>
          </w:p>
        </w:tc>
        <w:tc>
          <w:tcPr>
            <w:tcW w:w="992" w:type="dxa"/>
            <w:hideMark/>
          </w:tcPr>
          <w:p w14:paraId="33ABD9F7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62D59EC9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5.661</w:t>
            </w:r>
          </w:p>
        </w:tc>
        <w:tc>
          <w:tcPr>
            <w:tcW w:w="1134" w:type="dxa"/>
            <w:hideMark/>
          </w:tcPr>
          <w:p w14:paraId="38397EDB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1.500</w:t>
            </w:r>
          </w:p>
        </w:tc>
        <w:tc>
          <w:tcPr>
            <w:tcW w:w="1276" w:type="dxa"/>
            <w:hideMark/>
          </w:tcPr>
          <w:p w14:paraId="10C45860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5.707</w:t>
            </w:r>
          </w:p>
        </w:tc>
        <w:tc>
          <w:tcPr>
            <w:tcW w:w="1276" w:type="dxa"/>
            <w:hideMark/>
          </w:tcPr>
          <w:p w14:paraId="577F12EC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1.148</w:t>
            </w:r>
          </w:p>
        </w:tc>
        <w:tc>
          <w:tcPr>
            <w:tcW w:w="1276" w:type="dxa"/>
            <w:hideMark/>
          </w:tcPr>
          <w:p w14:paraId="4105BC7B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355</w:t>
            </w:r>
          </w:p>
        </w:tc>
        <w:tc>
          <w:tcPr>
            <w:tcW w:w="1275" w:type="dxa"/>
            <w:hideMark/>
          </w:tcPr>
          <w:p w14:paraId="141C7EDF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70</w:t>
            </w:r>
          </w:p>
        </w:tc>
      </w:tr>
      <w:tr w:rsidR="00D868F0" w:rsidRPr="005964D6" w14:paraId="7C90C48A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2A688DAF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Bélgica</w:t>
            </w:r>
          </w:p>
        </w:tc>
        <w:tc>
          <w:tcPr>
            <w:tcW w:w="992" w:type="dxa"/>
            <w:hideMark/>
          </w:tcPr>
          <w:p w14:paraId="0810479F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73985874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134" w:type="dxa"/>
            <w:hideMark/>
          </w:tcPr>
          <w:p w14:paraId="36865519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5A7B7CC4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303</w:t>
            </w:r>
          </w:p>
        </w:tc>
        <w:tc>
          <w:tcPr>
            <w:tcW w:w="1276" w:type="dxa"/>
            <w:hideMark/>
          </w:tcPr>
          <w:p w14:paraId="4E6E5F7E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57</w:t>
            </w:r>
          </w:p>
        </w:tc>
        <w:tc>
          <w:tcPr>
            <w:tcW w:w="1276" w:type="dxa"/>
            <w:hideMark/>
          </w:tcPr>
          <w:p w14:paraId="7B523B03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338</w:t>
            </w:r>
          </w:p>
        </w:tc>
        <w:tc>
          <w:tcPr>
            <w:tcW w:w="1275" w:type="dxa"/>
            <w:hideMark/>
          </w:tcPr>
          <w:p w14:paraId="1CAEE4EB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52</w:t>
            </w:r>
          </w:p>
        </w:tc>
      </w:tr>
      <w:tr w:rsidR="00D868F0" w:rsidRPr="005964D6" w14:paraId="1300670C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58D0D2AD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Japón</w:t>
            </w:r>
          </w:p>
        </w:tc>
        <w:tc>
          <w:tcPr>
            <w:tcW w:w="992" w:type="dxa"/>
            <w:hideMark/>
          </w:tcPr>
          <w:p w14:paraId="5E2F0A17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4DA30CFD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664</w:t>
            </w:r>
          </w:p>
        </w:tc>
        <w:tc>
          <w:tcPr>
            <w:tcW w:w="1134" w:type="dxa"/>
            <w:hideMark/>
          </w:tcPr>
          <w:p w14:paraId="033630B0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30</w:t>
            </w:r>
          </w:p>
        </w:tc>
        <w:tc>
          <w:tcPr>
            <w:tcW w:w="1276" w:type="dxa"/>
            <w:hideMark/>
          </w:tcPr>
          <w:p w14:paraId="50F67D32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639</w:t>
            </w:r>
          </w:p>
        </w:tc>
        <w:tc>
          <w:tcPr>
            <w:tcW w:w="1276" w:type="dxa"/>
            <w:hideMark/>
          </w:tcPr>
          <w:p w14:paraId="1B2DB5EB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30</w:t>
            </w:r>
          </w:p>
        </w:tc>
        <w:tc>
          <w:tcPr>
            <w:tcW w:w="1276" w:type="dxa"/>
            <w:hideMark/>
          </w:tcPr>
          <w:p w14:paraId="43A8BF2E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275</w:t>
            </w:r>
          </w:p>
        </w:tc>
        <w:tc>
          <w:tcPr>
            <w:tcW w:w="1275" w:type="dxa"/>
            <w:hideMark/>
          </w:tcPr>
          <w:p w14:paraId="3BBB1423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15</w:t>
            </w:r>
          </w:p>
        </w:tc>
      </w:tr>
      <w:tr w:rsidR="00D868F0" w:rsidRPr="005964D6" w14:paraId="4B0DA892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117DF328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Hong Kong</w:t>
            </w:r>
          </w:p>
        </w:tc>
        <w:tc>
          <w:tcPr>
            <w:tcW w:w="992" w:type="dxa"/>
            <w:hideMark/>
          </w:tcPr>
          <w:p w14:paraId="27E5F710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3C43D6C3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134" w:type="dxa"/>
            <w:hideMark/>
          </w:tcPr>
          <w:p w14:paraId="1192C84A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471A835E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5F2E87BC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171A284B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34</w:t>
            </w:r>
          </w:p>
        </w:tc>
        <w:tc>
          <w:tcPr>
            <w:tcW w:w="1275" w:type="dxa"/>
            <w:hideMark/>
          </w:tcPr>
          <w:p w14:paraId="6188756C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</w:t>
            </w:r>
          </w:p>
        </w:tc>
      </w:tr>
      <w:tr w:rsidR="00D868F0" w:rsidRPr="005964D6" w14:paraId="673DC07F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6608B7F0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Croacia</w:t>
            </w:r>
          </w:p>
        </w:tc>
        <w:tc>
          <w:tcPr>
            <w:tcW w:w="992" w:type="dxa"/>
            <w:hideMark/>
          </w:tcPr>
          <w:p w14:paraId="7785564A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514C487F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598</w:t>
            </w:r>
          </w:p>
        </w:tc>
        <w:tc>
          <w:tcPr>
            <w:tcW w:w="1134" w:type="dxa"/>
            <w:hideMark/>
          </w:tcPr>
          <w:p w14:paraId="76861476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65</w:t>
            </w:r>
          </w:p>
        </w:tc>
        <w:tc>
          <w:tcPr>
            <w:tcW w:w="1276" w:type="dxa"/>
            <w:hideMark/>
          </w:tcPr>
          <w:p w14:paraId="10CBFB64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7C77DD01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1D66599D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5" w:type="dxa"/>
            <w:hideMark/>
          </w:tcPr>
          <w:p w14:paraId="7A88A563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</w:tr>
      <w:tr w:rsidR="00D868F0" w:rsidRPr="005964D6" w14:paraId="22306B5B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470EB9F4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Jordania</w:t>
            </w:r>
          </w:p>
        </w:tc>
        <w:tc>
          <w:tcPr>
            <w:tcW w:w="992" w:type="dxa"/>
            <w:hideMark/>
          </w:tcPr>
          <w:p w14:paraId="1B009C1C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0171A92E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779</w:t>
            </w:r>
          </w:p>
        </w:tc>
        <w:tc>
          <w:tcPr>
            <w:tcW w:w="1134" w:type="dxa"/>
            <w:hideMark/>
          </w:tcPr>
          <w:p w14:paraId="0073F65F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246</w:t>
            </w:r>
          </w:p>
        </w:tc>
        <w:tc>
          <w:tcPr>
            <w:tcW w:w="1276" w:type="dxa"/>
            <w:hideMark/>
          </w:tcPr>
          <w:p w14:paraId="7BBF57E0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769B2F02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3A675058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5" w:type="dxa"/>
            <w:hideMark/>
          </w:tcPr>
          <w:p w14:paraId="28821A1C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</w:tr>
      <w:tr w:rsidR="00D868F0" w:rsidRPr="005964D6" w14:paraId="6134C1C3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36934AF7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Líbano</w:t>
            </w:r>
          </w:p>
        </w:tc>
        <w:tc>
          <w:tcPr>
            <w:tcW w:w="992" w:type="dxa"/>
            <w:hideMark/>
          </w:tcPr>
          <w:p w14:paraId="4BAFB574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2ED1072C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134" w:type="dxa"/>
            <w:hideMark/>
          </w:tcPr>
          <w:p w14:paraId="240CE945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1E5DBE15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806</w:t>
            </w:r>
          </w:p>
        </w:tc>
        <w:tc>
          <w:tcPr>
            <w:tcW w:w="1276" w:type="dxa"/>
            <w:hideMark/>
          </w:tcPr>
          <w:p w14:paraId="0D51E015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176</w:t>
            </w:r>
          </w:p>
        </w:tc>
        <w:tc>
          <w:tcPr>
            <w:tcW w:w="1276" w:type="dxa"/>
            <w:hideMark/>
          </w:tcPr>
          <w:p w14:paraId="190E3ECD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5" w:type="dxa"/>
            <w:hideMark/>
          </w:tcPr>
          <w:p w14:paraId="528C08A7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</w:tr>
      <w:tr w:rsidR="00D868F0" w:rsidRPr="005964D6" w14:paraId="50D47911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3FFA408A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Nueva Zelanda</w:t>
            </w:r>
          </w:p>
        </w:tc>
        <w:tc>
          <w:tcPr>
            <w:tcW w:w="992" w:type="dxa"/>
            <w:hideMark/>
          </w:tcPr>
          <w:p w14:paraId="7E8ABAC8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2B2C83E4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501</w:t>
            </w:r>
          </w:p>
        </w:tc>
        <w:tc>
          <w:tcPr>
            <w:tcW w:w="1134" w:type="dxa"/>
            <w:hideMark/>
          </w:tcPr>
          <w:p w14:paraId="65CC97C5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180</w:t>
            </w:r>
          </w:p>
        </w:tc>
        <w:tc>
          <w:tcPr>
            <w:tcW w:w="1276" w:type="dxa"/>
            <w:hideMark/>
          </w:tcPr>
          <w:p w14:paraId="74E74784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67AF82D2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533A9378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5" w:type="dxa"/>
            <w:hideMark/>
          </w:tcPr>
          <w:p w14:paraId="093852FD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</w:tr>
      <w:tr w:rsidR="00D868F0" w:rsidRPr="005964D6" w14:paraId="2AFE345D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0235741F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Omán</w:t>
            </w:r>
          </w:p>
        </w:tc>
        <w:tc>
          <w:tcPr>
            <w:tcW w:w="992" w:type="dxa"/>
            <w:hideMark/>
          </w:tcPr>
          <w:p w14:paraId="57B46ECD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400B8864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496</w:t>
            </w:r>
          </w:p>
        </w:tc>
        <w:tc>
          <w:tcPr>
            <w:tcW w:w="1134" w:type="dxa"/>
            <w:hideMark/>
          </w:tcPr>
          <w:p w14:paraId="157C2D9C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14</w:t>
            </w:r>
          </w:p>
        </w:tc>
        <w:tc>
          <w:tcPr>
            <w:tcW w:w="1276" w:type="dxa"/>
            <w:hideMark/>
          </w:tcPr>
          <w:p w14:paraId="57EE85DF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7492B1CC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3ABBCDA1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5" w:type="dxa"/>
            <w:hideMark/>
          </w:tcPr>
          <w:p w14:paraId="51CC7054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</w:tr>
      <w:tr w:rsidR="00D868F0" w:rsidRPr="005964D6" w14:paraId="60D16C0B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752B9233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Polonia</w:t>
            </w:r>
          </w:p>
        </w:tc>
        <w:tc>
          <w:tcPr>
            <w:tcW w:w="992" w:type="dxa"/>
            <w:hideMark/>
          </w:tcPr>
          <w:p w14:paraId="23949422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16039B85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134" w:type="dxa"/>
            <w:hideMark/>
          </w:tcPr>
          <w:p w14:paraId="2371F584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65E48545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654</w:t>
            </w:r>
          </w:p>
        </w:tc>
        <w:tc>
          <w:tcPr>
            <w:tcW w:w="1276" w:type="dxa"/>
            <w:hideMark/>
          </w:tcPr>
          <w:p w14:paraId="0AD98A60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25</w:t>
            </w:r>
          </w:p>
        </w:tc>
        <w:tc>
          <w:tcPr>
            <w:tcW w:w="1276" w:type="dxa"/>
            <w:hideMark/>
          </w:tcPr>
          <w:p w14:paraId="569E4457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5" w:type="dxa"/>
            <w:hideMark/>
          </w:tcPr>
          <w:p w14:paraId="10B091AE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</w:tr>
      <w:tr w:rsidR="00D868F0" w:rsidRPr="005964D6" w14:paraId="7410D91E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5D2AC5CD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Arabia Saudita</w:t>
            </w:r>
          </w:p>
        </w:tc>
        <w:tc>
          <w:tcPr>
            <w:tcW w:w="992" w:type="dxa"/>
            <w:hideMark/>
          </w:tcPr>
          <w:p w14:paraId="4CF32137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264E095B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88.395</w:t>
            </w:r>
          </w:p>
        </w:tc>
        <w:tc>
          <w:tcPr>
            <w:tcW w:w="1134" w:type="dxa"/>
            <w:hideMark/>
          </w:tcPr>
          <w:p w14:paraId="1AC9C1C0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40.000</w:t>
            </w:r>
          </w:p>
        </w:tc>
        <w:tc>
          <w:tcPr>
            <w:tcW w:w="1276" w:type="dxa"/>
            <w:hideMark/>
          </w:tcPr>
          <w:p w14:paraId="491AA67C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1E71C4AE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0D9314B1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5" w:type="dxa"/>
            <w:hideMark/>
          </w:tcPr>
          <w:p w14:paraId="5E8D76BB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</w:tr>
      <w:tr w:rsidR="00D868F0" w:rsidRPr="005964D6" w14:paraId="3B4F2217" w14:textId="77777777" w:rsidTr="00D8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45665766" w14:textId="77777777" w:rsidR="00D868F0" w:rsidRPr="005964D6" w:rsidRDefault="00D868F0" w:rsidP="00D868F0">
            <w:pPr>
              <w:spacing w:after="0" w:line="240" w:lineRule="auto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Tailandia</w:t>
            </w:r>
          </w:p>
        </w:tc>
        <w:tc>
          <w:tcPr>
            <w:tcW w:w="992" w:type="dxa"/>
            <w:hideMark/>
          </w:tcPr>
          <w:p w14:paraId="0233B581" w14:textId="77777777" w:rsidR="00D868F0" w:rsidRPr="005964D6" w:rsidRDefault="00D868F0" w:rsidP="00D86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14C6DA5A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110</w:t>
            </w:r>
          </w:p>
        </w:tc>
        <w:tc>
          <w:tcPr>
            <w:tcW w:w="1134" w:type="dxa"/>
            <w:hideMark/>
          </w:tcPr>
          <w:p w14:paraId="2BB362ED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20</w:t>
            </w:r>
          </w:p>
        </w:tc>
        <w:tc>
          <w:tcPr>
            <w:tcW w:w="1276" w:type="dxa"/>
            <w:hideMark/>
          </w:tcPr>
          <w:p w14:paraId="1BE6D95E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022DB8A1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6" w:type="dxa"/>
            <w:hideMark/>
          </w:tcPr>
          <w:p w14:paraId="2F10A4EC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  <w:tc>
          <w:tcPr>
            <w:tcW w:w="1275" w:type="dxa"/>
            <w:hideMark/>
          </w:tcPr>
          <w:p w14:paraId="2C93C090" w14:textId="77777777" w:rsidR="00D868F0" w:rsidRPr="005964D6" w:rsidRDefault="00D868F0" w:rsidP="00D868F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0</w:t>
            </w:r>
          </w:p>
        </w:tc>
      </w:tr>
      <w:tr w:rsidR="00D868F0" w:rsidRPr="005964D6" w14:paraId="61E34D0C" w14:textId="77777777" w:rsidTr="00D868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65DB94A9" w14:textId="77777777" w:rsidR="00D868F0" w:rsidRPr="005964D6" w:rsidRDefault="00D868F0" w:rsidP="00D868F0">
            <w:pPr>
              <w:spacing w:after="0" w:line="240" w:lineRule="auto"/>
              <w:rPr>
                <w:b w:val="0"/>
                <w:color w:val="000000"/>
                <w:lang w:eastAsia="es-CL"/>
              </w:rPr>
            </w:pPr>
            <w:r w:rsidRPr="005964D6">
              <w:rPr>
                <w:b w:val="0"/>
                <w:color w:val="000000"/>
                <w:lang w:eastAsia="es-CL"/>
              </w:rPr>
              <w:t>Total</w:t>
            </w:r>
          </w:p>
        </w:tc>
        <w:tc>
          <w:tcPr>
            <w:tcW w:w="992" w:type="dxa"/>
            <w:hideMark/>
          </w:tcPr>
          <w:p w14:paraId="33E2FC19" w14:textId="77777777" w:rsidR="00D868F0" w:rsidRPr="005964D6" w:rsidRDefault="00D868F0" w:rsidP="00D868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KG</w:t>
            </w:r>
          </w:p>
        </w:tc>
        <w:tc>
          <w:tcPr>
            <w:tcW w:w="1417" w:type="dxa"/>
            <w:hideMark/>
          </w:tcPr>
          <w:p w14:paraId="25EE29B8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39.983.949</w:t>
            </w:r>
          </w:p>
        </w:tc>
        <w:tc>
          <w:tcPr>
            <w:tcW w:w="1134" w:type="dxa"/>
            <w:hideMark/>
          </w:tcPr>
          <w:p w14:paraId="3CC33B21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11.157.566</w:t>
            </w:r>
          </w:p>
        </w:tc>
        <w:tc>
          <w:tcPr>
            <w:tcW w:w="1276" w:type="dxa"/>
            <w:hideMark/>
          </w:tcPr>
          <w:p w14:paraId="28C03F2D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37.264.577</w:t>
            </w:r>
          </w:p>
        </w:tc>
        <w:tc>
          <w:tcPr>
            <w:tcW w:w="1276" w:type="dxa"/>
            <w:hideMark/>
          </w:tcPr>
          <w:p w14:paraId="7244612F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9.395.140</w:t>
            </w:r>
          </w:p>
        </w:tc>
        <w:tc>
          <w:tcPr>
            <w:tcW w:w="1276" w:type="dxa"/>
            <w:hideMark/>
          </w:tcPr>
          <w:p w14:paraId="44513EFC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35.220.983</w:t>
            </w:r>
          </w:p>
        </w:tc>
        <w:tc>
          <w:tcPr>
            <w:tcW w:w="1275" w:type="dxa"/>
            <w:hideMark/>
          </w:tcPr>
          <w:p w14:paraId="7BEA2D93" w14:textId="77777777" w:rsidR="00D868F0" w:rsidRPr="005964D6" w:rsidRDefault="00D868F0" w:rsidP="00D868F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s-CL"/>
              </w:rPr>
            </w:pPr>
            <w:r w:rsidRPr="005964D6">
              <w:rPr>
                <w:color w:val="000000"/>
                <w:lang w:eastAsia="es-CL"/>
              </w:rPr>
              <w:t>8.371.035</w:t>
            </w:r>
          </w:p>
        </w:tc>
      </w:tr>
    </w:tbl>
    <w:p w14:paraId="680FADE2" w14:textId="77777777" w:rsidR="00316844" w:rsidRPr="00133A6F" w:rsidRDefault="00133A6F" w:rsidP="00316844">
      <w:pPr>
        <w:rPr>
          <w:sz w:val="16"/>
          <w:lang w:val="es-ES"/>
        </w:rPr>
      </w:pPr>
      <w:r w:rsidRPr="00133A6F">
        <w:rPr>
          <w:sz w:val="16"/>
          <w:lang w:val="es-ES"/>
        </w:rPr>
        <w:t>Fuente: GTA</w:t>
      </w:r>
    </w:p>
    <w:p w14:paraId="3C8E9FDA" w14:textId="77777777" w:rsidR="00B53F8C" w:rsidRDefault="00B53F8C" w:rsidP="00B53F8C">
      <w:pPr>
        <w:pStyle w:val="Ttulo1"/>
        <w:rPr>
          <w:lang w:val="es-ES"/>
        </w:rPr>
      </w:pPr>
      <w:bookmarkStart w:id="43" w:name="_Toc464663862"/>
      <w:bookmarkStart w:id="44" w:name="_Toc221335996"/>
      <w:r w:rsidRPr="00023D49">
        <w:rPr>
          <w:lang w:val="es-ES"/>
        </w:rPr>
        <w:lastRenderedPageBreak/>
        <w:t>Canal</w:t>
      </w:r>
      <w:r>
        <w:rPr>
          <w:lang w:val="es-ES"/>
        </w:rPr>
        <w:t>es</w:t>
      </w:r>
      <w:r w:rsidRPr="00023D49">
        <w:rPr>
          <w:lang w:val="es-ES"/>
        </w:rPr>
        <w:t xml:space="preserve"> de Distribución y A</w:t>
      </w:r>
      <w:r>
        <w:rPr>
          <w:lang w:val="es-ES"/>
        </w:rPr>
        <w:t>ctores d</w:t>
      </w:r>
      <w:r w:rsidRPr="00023D49">
        <w:rPr>
          <w:lang w:val="es-ES"/>
        </w:rPr>
        <w:t>el Mercado</w:t>
      </w:r>
      <w:bookmarkEnd w:id="43"/>
    </w:p>
    <w:p w14:paraId="4697457D" w14:textId="77777777" w:rsidR="00B53F8C" w:rsidRPr="00D07DC4" w:rsidRDefault="00B53F8C" w:rsidP="00B53F8C">
      <w:pPr>
        <w:pStyle w:val="Ttulo2"/>
        <w:rPr>
          <w:rFonts w:asciiTheme="majorHAnsi" w:hAnsiTheme="majorHAnsi"/>
          <w:noProof/>
          <w:color w:val="595959" w:themeColor="text1" w:themeTint="A6"/>
          <w:lang w:val="es-ES"/>
        </w:rPr>
      </w:pPr>
      <w:bookmarkStart w:id="45" w:name="_Toc464663863"/>
      <w:r w:rsidRPr="00D07DC4">
        <w:rPr>
          <w:rFonts w:asciiTheme="majorHAnsi" w:hAnsiTheme="majorHAnsi"/>
          <w:noProof/>
          <w:color w:val="595959" w:themeColor="text1" w:themeTint="A6"/>
          <w:lang w:val="es-ES"/>
        </w:rPr>
        <w:t>Identificación de los principales actores en cada canal</w:t>
      </w:r>
      <w:bookmarkEnd w:id="45"/>
    </w:p>
    <w:p w14:paraId="34519757" w14:textId="77777777" w:rsidR="00B53F8C" w:rsidRDefault="00612D67" w:rsidP="00C77F19">
      <w:pPr>
        <w:jc w:val="both"/>
        <w:rPr>
          <w:lang w:val="es-ES"/>
        </w:rPr>
      </w:pPr>
      <w:r w:rsidRPr="00612D67">
        <w:rPr>
          <w:lang w:val="es-ES"/>
        </w:rPr>
        <w:t xml:space="preserve">Los principales </w:t>
      </w:r>
      <w:r w:rsidR="00133A6F" w:rsidRPr="00612D67">
        <w:rPr>
          <w:lang w:val="es-ES"/>
        </w:rPr>
        <w:t xml:space="preserve">actores </w:t>
      </w:r>
      <w:r w:rsidR="00133A6F">
        <w:rPr>
          <w:lang w:val="es-ES"/>
        </w:rPr>
        <w:t>en el</w:t>
      </w:r>
      <w:r w:rsidRPr="00612D67">
        <w:rPr>
          <w:lang w:val="es-ES"/>
        </w:rPr>
        <w:t xml:space="preserve"> canal de </w:t>
      </w:r>
      <w:r w:rsidR="00A46CC3" w:rsidRPr="00612D67">
        <w:rPr>
          <w:lang w:val="es-ES"/>
        </w:rPr>
        <w:t>distribución</w:t>
      </w:r>
      <w:r w:rsidRPr="00612D67">
        <w:rPr>
          <w:lang w:val="es-ES"/>
        </w:rPr>
        <w:t xml:space="preserve"> son los importadores y los minoristas.</w:t>
      </w:r>
      <w:r>
        <w:rPr>
          <w:lang w:val="es-ES"/>
        </w:rPr>
        <w:t xml:space="preserve"> </w:t>
      </w:r>
      <w:r w:rsidR="00133A6F">
        <w:rPr>
          <w:lang w:val="es-ES"/>
        </w:rPr>
        <w:t>Dentro de este grupo l</w:t>
      </w:r>
      <w:r>
        <w:rPr>
          <w:lang w:val="es-ES"/>
        </w:rPr>
        <w:t xml:space="preserve">os </w:t>
      </w:r>
      <w:r w:rsidR="00A46CC3">
        <w:rPr>
          <w:lang w:val="es-ES"/>
        </w:rPr>
        <w:t>importadores</w:t>
      </w:r>
      <w:r>
        <w:rPr>
          <w:lang w:val="es-ES"/>
        </w:rPr>
        <w:t xml:space="preserve"> son los actores </w:t>
      </w:r>
      <w:r w:rsidR="00133A6F">
        <w:rPr>
          <w:lang w:val="es-ES"/>
        </w:rPr>
        <w:t>más relevantes, quiene</w:t>
      </w:r>
      <w:r>
        <w:rPr>
          <w:lang w:val="es-ES"/>
        </w:rPr>
        <w:t xml:space="preserve">s reciben el producto y lo apoyan para que se </w:t>
      </w:r>
      <w:r w:rsidR="00A46CC3">
        <w:rPr>
          <w:lang w:val="es-ES"/>
        </w:rPr>
        <w:t>genere</w:t>
      </w:r>
      <w:r>
        <w:rPr>
          <w:lang w:val="es-ES"/>
        </w:rPr>
        <w:t xml:space="preserve"> más demanda </w:t>
      </w:r>
      <w:r w:rsidR="00316844">
        <w:rPr>
          <w:lang w:val="es-ES"/>
        </w:rPr>
        <w:t xml:space="preserve">por parte de </w:t>
      </w:r>
      <w:r>
        <w:rPr>
          <w:lang w:val="es-ES"/>
        </w:rPr>
        <w:t>de los minoristas que pueden ser desde la cadena de los supermercados hasta las tiendas pequeñas en los barrios residenciales.</w:t>
      </w:r>
    </w:p>
    <w:p w14:paraId="3927B0A9" w14:textId="77777777" w:rsidR="00C77F19" w:rsidRDefault="00C77F19" w:rsidP="00C77F19">
      <w:pPr>
        <w:jc w:val="both"/>
        <w:rPr>
          <w:lang w:val="es-ES"/>
        </w:rPr>
      </w:pPr>
      <w:r>
        <w:rPr>
          <w:lang w:val="es-ES"/>
        </w:rPr>
        <w:t xml:space="preserve">Entre el importador  y </w:t>
      </w:r>
      <w:r w:rsidR="00133A6F">
        <w:rPr>
          <w:lang w:val="es-ES"/>
        </w:rPr>
        <w:t xml:space="preserve">los </w:t>
      </w:r>
      <w:r>
        <w:rPr>
          <w:lang w:val="es-ES"/>
        </w:rPr>
        <w:t xml:space="preserve">minoristas </w:t>
      </w:r>
      <w:r w:rsidR="00316844">
        <w:rPr>
          <w:lang w:val="es-ES"/>
        </w:rPr>
        <w:t>puede existir</w:t>
      </w:r>
      <w:r>
        <w:rPr>
          <w:lang w:val="es-ES"/>
        </w:rPr>
        <w:t xml:space="preserve"> también </w:t>
      </w:r>
      <w:r w:rsidR="00316844">
        <w:rPr>
          <w:lang w:val="es-ES"/>
        </w:rPr>
        <w:t xml:space="preserve">un </w:t>
      </w:r>
      <w:r>
        <w:rPr>
          <w:lang w:val="es-ES"/>
        </w:rPr>
        <w:t xml:space="preserve">distribuidor o mayorista. Pero su rol está </w:t>
      </w:r>
      <w:r w:rsidR="00A46CC3">
        <w:rPr>
          <w:lang w:val="es-ES"/>
        </w:rPr>
        <w:t>disminuyendo</w:t>
      </w:r>
      <w:r>
        <w:rPr>
          <w:lang w:val="es-ES"/>
        </w:rPr>
        <w:t xml:space="preserve"> </w:t>
      </w:r>
      <w:r w:rsidR="00133A6F">
        <w:rPr>
          <w:lang w:val="es-ES"/>
        </w:rPr>
        <w:t xml:space="preserve">principalmente </w:t>
      </w:r>
      <w:r>
        <w:rPr>
          <w:lang w:val="es-ES"/>
        </w:rPr>
        <w:t xml:space="preserve">en el sector de retail organizado. </w:t>
      </w:r>
    </w:p>
    <w:p w14:paraId="42B104E2" w14:textId="77777777" w:rsidR="00E40161" w:rsidRDefault="00E40161" w:rsidP="00C77F19">
      <w:pPr>
        <w:jc w:val="both"/>
        <w:rPr>
          <w:lang w:val="es-ES"/>
        </w:rPr>
      </w:pPr>
    </w:p>
    <w:p w14:paraId="1C152281" w14:textId="77777777" w:rsidR="00E40161" w:rsidRDefault="00E40161" w:rsidP="00C77F19">
      <w:pPr>
        <w:jc w:val="both"/>
        <w:rPr>
          <w:lang w:val="es-ES"/>
        </w:rPr>
      </w:pPr>
    </w:p>
    <w:p w14:paraId="71D95E84" w14:textId="77777777" w:rsidR="00E40161" w:rsidRDefault="00E40161" w:rsidP="00C77F19">
      <w:pPr>
        <w:jc w:val="both"/>
        <w:rPr>
          <w:lang w:val="es-ES"/>
        </w:rPr>
      </w:pPr>
    </w:p>
    <w:p w14:paraId="3B0BDBE0" w14:textId="77777777" w:rsidR="00E40161" w:rsidRDefault="00E40161" w:rsidP="00C77F19">
      <w:pPr>
        <w:jc w:val="both"/>
        <w:rPr>
          <w:lang w:val="es-ES"/>
        </w:rPr>
      </w:pPr>
    </w:p>
    <w:p w14:paraId="50FEE5D5" w14:textId="77777777" w:rsidR="00E40161" w:rsidRPr="00612D67" w:rsidRDefault="00E40161" w:rsidP="00C77F19">
      <w:pPr>
        <w:jc w:val="both"/>
        <w:rPr>
          <w:lang w:val="es-ES"/>
        </w:rPr>
      </w:pPr>
    </w:p>
    <w:p w14:paraId="5DC404D4" w14:textId="77777777" w:rsidR="00C77F19" w:rsidRPr="00E40161" w:rsidRDefault="00B53F8C" w:rsidP="00E40161">
      <w:pPr>
        <w:pStyle w:val="Ttulo2"/>
        <w:rPr>
          <w:i/>
          <w:color w:val="595959" w:themeColor="text1" w:themeTint="A6"/>
          <w:lang w:val="es-ES"/>
        </w:rPr>
      </w:pPr>
      <w:bookmarkStart w:id="46" w:name="_Toc464663864"/>
      <w:r w:rsidRPr="00D07DC4">
        <w:rPr>
          <w:color w:val="595959" w:themeColor="text1" w:themeTint="A6"/>
          <w:lang w:val="es-ES"/>
        </w:rPr>
        <w:t>Diagramas de flujo en canales seleccionados.</w:t>
      </w:r>
      <w:bookmarkEnd w:id="46"/>
      <w:r w:rsidRPr="00D07DC4">
        <w:rPr>
          <w:color w:val="595959" w:themeColor="text1" w:themeTint="A6"/>
          <w:lang w:val="es-ES"/>
        </w:rPr>
        <w:t xml:space="preserve"> </w:t>
      </w:r>
    </w:p>
    <w:p w14:paraId="43FA1ACC" w14:textId="77777777" w:rsidR="00C77F19" w:rsidRDefault="00C77F19" w:rsidP="00B53F8C">
      <w:pPr>
        <w:spacing w:before="400" w:after="60" w:line="240" w:lineRule="auto"/>
        <w:contextualSpacing/>
        <w:outlineLvl w:val="0"/>
        <w:rPr>
          <w:b/>
          <w:color w:val="002060"/>
          <w:spacing w:val="20"/>
          <w:sz w:val="24"/>
          <w:szCs w:val="24"/>
        </w:rPr>
      </w:pPr>
    </w:p>
    <w:p w14:paraId="6CE2DF85" w14:textId="77777777" w:rsidR="00B53F8C" w:rsidRPr="00446455" w:rsidRDefault="00B53F8C" w:rsidP="00B53F8C">
      <w:pPr>
        <w:spacing w:before="400" w:after="60" w:line="240" w:lineRule="auto"/>
        <w:contextualSpacing/>
        <w:outlineLvl w:val="0"/>
        <w:rPr>
          <w:color w:val="595959" w:themeColor="text1" w:themeTint="A6"/>
          <w:spacing w:val="20"/>
          <w:sz w:val="50"/>
          <w:szCs w:val="40"/>
        </w:rPr>
      </w:pPr>
      <w:bookmarkStart w:id="47" w:name="_Toc355262211"/>
      <w:bookmarkStart w:id="48" w:name="_Toc451338774"/>
      <w:bookmarkStart w:id="49" w:name="_Toc462848821"/>
      <w:bookmarkStart w:id="50" w:name="_Toc464663865"/>
      <w:r w:rsidRPr="00446455">
        <w:rPr>
          <w:noProof/>
          <w:color w:val="595959" w:themeColor="text1" w:themeTint="A6"/>
          <w:spacing w:val="20"/>
          <w:sz w:val="50"/>
          <w:szCs w:val="40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8E6C56" wp14:editId="25DEF171">
                <wp:simplePos x="0" y="0"/>
                <wp:positionH relativeFrom="column">
                  <wp:posOffset>2608580</wp:posOffset>
                </wp:positionH>
                <wp:positionV relativeFrom="paragraph">
                  <wp:posOffset>201930</wp:posOffset>
                </wp:positionV>
                <wp:extent cx="914400" cy="328930"/>
                <wp:effectExtent l="228600" t="228600" r="247650" b="24257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89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39A2D64" w14:textId="77777777" w:rsidR="00505F88" w:rsidRPr="007B0BF6" w:rsidRDefault="00505F88" w:rsidP="00B53F8C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7B0BF6">
                              <w:rPr>
                                <w:color w:val="595959" w:themeColor="text1" w:themeTint="A6"/>
                              </w:rPr>
                              <w:t>Productor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8E6C56"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32" type="#_x0000_t109" style="position:absolute;margin-left:205.4pt;margin-top:15.9pt;width:1in;height:25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">
                <v:textbox>
                  <w:txbxContent>
                    <w:p w14:paraId="339A2D64" w14:textId="77777777" w:rsidR="00505F88" w:rsidRPr="007B0BF6" w:rsidRDefault="00505F88" w:rsidP="00B53F8C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 w:rsidRPr="007B0BF6">
                        <w:rPr>
                          <w:color w:val="595959" w:themeColor="text1" w:themeTint="A6"/>
                        </w:rPr>
                        <w:t>Productor</w:t>
                      </w:r>
                    </w:p>
                  </w:txbxContent>
                </v:textbox>
              </v:shape>
            </w:pict>
          </mc:Fallback>
        </mc:AlternateContent>
      </w:r>
      <w:bookmarkEnd w:id="47"/>
      <w:bookmarkEnd w:id="48"/>
      <w:bookmarkEnd w:id="49"/>
      <w:bookmarkEnd w:id="50"/>
    </w:p>
    <w:p w14:paraId="56A5E23B" w14:textId="77777777" w:rsidR="00B53F8C" w:rsidRPr="00446455" w:rsidRDefault="00B53F8C" w:rsidP="00B53F8C">
      <w:pPr>
        <w:spacing w:before="400" w:after="60" w:line="240" w:lineRule="auto"/>
        <w:contextualSpacing/>
        <w:outlineLvl w:val="0"/>
        <w:rPr>
          <w:color w:val="595959" w:themeColor="text1" w:themeTint="A6"/>
          <w:spacing w:val="20"/>
          <w:sz w:val="50"/>
          <w:szCs w:val="40"/>
        </w:rPr>
      </w:pPr>
      <w:bookmarkStart w:id="51" w:name="_Toc355262212"/>
      <w:bookmarkStart w:id="52" w:name="_Toc451338775"/>
      <w:bookmarkStart w:id="53" w:name="_Toc462848822"/>
      <w:bookmarkStart w:id="54" w:name="_Toc464663866"/>
      <w:r w:rsidRPr="00446455">
        <w:rPr>
          <w:noProof/>
          <w:color w:val="595959" w:themeColor="text1" w:themeTint="A6"/>
          <w:spacing w:val="20"/>
          <w:sz w:val="50"/>
          <w:szCs w:val="40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E147E0" wp14:editId="018F55B0">
                <wp:simplePos x="0" y="0"/>
                <wp:positionH relativeFrom="column">
                  <wp:posOffset>3065780</wp:posOffset>
                </wp:positionH>
                <wp:positionV relativeFrom="paragraph">
                  <wp:posOffset>243205</wp:posOffset>
                </wp:positionV>
                <wp:extent cx="0" cy="203200"/>
                <wp:effectExtent l="54610" t="16510" r="72390" b="34290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BE94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41.4pt;margin-top:19.15pt;width:0;height:1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">
                <v:stroke endarrow="block"/>
              </v:shape>
            </w:pict>
          </mc:Fallback>
        </mc:AlternateContent>
      </w:r>
      <w:bookmarkEnd w:id="51"/>
      <w:bookmarkEnd w:id="52"/>
      <w:bookmarkEnd w:id="53"/>
      <w:bookmarkEnd w:id="54"/>
    </w:p>
    <w:p w14:paraId="34E4E772" w14:textId="77777777" w:rsidR="00B53F8C" w:rsidRPr="00446455" w:rsidRDefault="00B53F8C" w:rsidP="00B53F8C">
      <w:pPr>
        <w:spacing w:before="400" w:after="60" w:line="240" w:lineRule="auto"/>
        <w:contextualSpacing/>
        <w:outlineLvl w:val="0"/>
        <w:rPr>
          <w:color w:val="595959" w:themeColor="text1" w:themeTint="A6"/>
          <w:spacing w:val="20"/>
          <w:sz w:val="50"/>
          <w:szCs w:val="40"/>
        </w:rPr>
      </w:pPr>
      <w:bookmarkStart w:id="55" w:name="_Toc355262213"/>
      <w:bookmarkStart w:id="56" w:name="_Toc451338776"/>
      <w:bookmarkStart w:id="57" w:name="_Toc462848823"/>
      <w:bookmarkStart w:id="58" w:name="_Toc464663867"/>
      <w:r w:rsidRPr="00446455">
        <w:rPr>
          <w:noProof/>
          <w:color w:val="595959" w:themeColor="text1" w:themeTint="A6"/>
          <w:spacing w:val="20"/>
          <w:sz w:val="50"/>
          <w:szCs w:val="40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D6F768" wp14:editId="3BDE5302">
                <wp:simplePos x="0" y="0"/>
                <wp:positionH relativeFrom="column">
                  <wp:posOffset>2608580</wp:posOffset>
                </wp:positionH>
                <wp:positionV relativeFrom="paragraph">
                  <wp:posOffset>158750</wp:posOffset>
                </wp:positionV>
                <wp:extent cx="914400" cy="298450"/>
                <wp:effectExtent l="133350" t="133350" r="152400" b="158750"/>
                <wp:wrapNone/>
                <wp:docPr id="16" name="AutoShape 4" descr="Importad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984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D54B7A8" w14:textId="77777777" w:rsidR="00505F88" w:rsidRPr="00591EB5" w:rsidRDefault="00505F88" w:rsidP="00B53F8C">
                            <w:pPr>
                              <w:jc w:val="center"/>
                            </w:pPr>
                            <w:r>
                              <w:t>Importador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6F768" id="AutoShape 4" o:spid="_x0000_s1033" type="#_x0000_t109" alt="Importador" style="position:absolute;margin-left:205.4pt;margin-top:12.5pt;width:1in;height:2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">
                <v:textbox>
                  <w:txbxContent>
                    <w:p w14:paraId="7D54B7A8" w14:textId="77777777" w:rsidR="00505F88" w:rsidRPr="00591EB5" w:rsidRDefault="00505F88" w:rsidP="00B53F8C">
                      <w:pPr>
                        <w:jc w:val="center"/>
                      </w:pPr>
                      <w:r>
                        <w:t>Importador</w:t>
                      </w:r>
                    </w:p>
                  </w:txbxContent>
                </v:textbox>
              </v:shape>
            </w:pict>
          </mc:Fallback>
        </mc:AlternateContent>
      </w:r>
      <w:bookmarkEnd w:id="55"/>
      <w:bookmarkEnd w:id="56"/>
      <w:bookmarkEnd w:id="57"/>
      <w:bookmarkEnd w:id="58"/>
    </w:p>
    <w:p w14:paraId="4C8FDD79" w14:textId="77777777" w:rsidR="00B53F8C" w:rsidRPr="00446455" w:rsidRDefault="00B53F8C" w:rsidP="00B53F8C">
      <w:pPr>
        <w:spacing w:before="400" w:after="60" w:line="240" w:lineRule="auto"/>
        <w:contextualSpacing/>
        <w:outlineLvl w:val="0"/>
        <w:rPr>
          <w:color w:val="595959" w:themeColor="text1" w:themeTint="A6"/>
          <w:spacing w:val="20"/>
          <w:sz w:val="50"/>
          <w:szCs w:val="40"/>
        </w:rPr>
      </w:pPr>
      <w:bookmarkStart w:id="59" w:name="_Toc355262214"/>
      <w:bookmarkStart w:id="60" w:name="_Toc451338777"/>
      <w:bookmarkStart w:id="61" w:name="_Toc462848824"/>
      <w:bookmarkStart w:id="62" w:name="_Toc464663868"/>
      <w:r w:rsidRPr="00446455">
        <w:rPr>
          <w:noProof/>
          <w:color w:val="595959" w:themeColor="text1" w:themeTint="A6"/>
          <w:spacing w:val="20"/>
          <w:sz w:val="50"/>
          <w:szCs w:val="40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234D44" wp14:editId="745805DD">
                <wp:simplePos x="0" y="0"/>
                <wp:positionH relativeFrom="column">
                  <wp:posOffset>3522980</wp:posOffset>
                </wp:positionH>
                <wp:positionV relativeFrom="paragraph">
                  <wp:posOffset>42545</wp:posOffset>
                </wp:positionV>
                <wp:extent cx="754380" cy="647700"/>
                <wp:effectExtent l="54610" t="48260" r="118110" b="66040"/>
                <wp:wrapNone/>
                <wp:docPr id="2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" cy="647700"/>
                        </a:xfrm>
                        <a:prstGeom prst="bentConnector3">
                          <a:avLst>
                            <a:gd name="adj1" fmla="val 10050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BAFF2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8" o:spid="_x0000_s1026" type="#_x0000_t34" style="position:absolute;margin-left:277.4pt;margin-top:3.35pt;width:59.4pt;height:5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" adj="21709">
                <v:stroke endarrow="block"/>
              </v:shape>
            </w:pict>
          </mc:Fallback>
        </mc:AlternateContent>
      </w:r>
      <w:r w:rsidRPr="00446455">
        <w:rPr>
          <w:noProof/>
          <w:color w:val="595959" w:themeColor="text1" w:themeTint="A6"/>
          <w:spacing w:val="20"/>
          <w:sz w:val="50"/>
          <w:szCs w:val="40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E5D928" wp14:editId="5FC8C6B2">
                <wp:simplePos x="0" y="0"/>
                <wp:positionH relativeFrom="column">
                  <wp:posOffset>3065780</wp:posOffset>
                </wp:positionH>
                <wp:positionV relativeFrom="paragraph">
                  <wp:posOffset>169545</wp:posOffset>
                </wp:positionV>
                <wp:extent cx="0" cy="203200"/>
                <wp:effectExtent l="54610" t="10160" r="72390" b="40640"/>
                <wp:wrapNone/>
                <wp:docPr id="3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20BD8" id="AutoShape 6" o:spid="_x0000_s1026" type="#_x0000_t32" style="position:absolute;margin-left:241.4pt;margin-top:13.35pt;width:0;height:1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">
                <v:stroke endarrow="block"/>
              </v:shape>
            </w:pict>
          </mc:Fallback>
        </mc:AlternateContent>
      </w:r>
      <w:bookmarkEnd w:id="59"/>
      <w:bookmarkEnd w:id="60"/>
      <w:bookmarkEnd w:id="61"/>
      <w:bookmarkEnd w:id="62"/>
    </w:p>
    <w:p w14:paraId="46305BB9" w14:textId="77777777" w:rsidR="00B53F8C" w:rsidRPr="00446455" w:rsidRDefault="00B53F8C" w:rsidP="00B53F8C">
      <w:pPr>
        <w:spacing w:before="400" w:after="60" w:line="240" w:lineRule="auto"/>
        <w:contextualSpacing/>
        <w:outlineLvl w:val="0"/>
        <w:rPr>
          <w:color w:val="595959" w:themeColor="text1" w:themeTint="A6"/>
          <w:spacing w:val="20"/>
          <w:sz w:val="50"/>
          <w:szCs w:val="40"/>
        </w:rPr>
      </w:pPr>
      <w:bookmarkStart w:id="63" w:name="_Toc355262215"/>
      <w:bookmarkStart w:id="64" w:name="_Toc451338778"/>
      <w:bookmarkStart w:id="65" w:name="_Toc462848825"/>
      <w:bookmarkStart w:id="66" w:name="_Toc464663869"/>
      <w:r w:rsidRPr="00446455">
        <w:rPr>
          <w:noProof/>
          <w:color w:val="595959" w:themeColor="text1" w:themeTint="A6"/>
          <w:spacing w:val="20"/>
          <w:sz w:val="50"/>
          <w:szCs w:val="40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7B7B8C" wp14:editId="003F7E62">
                <wp:simplePos x="0" y="0"/>
                <wp:positionH relativeFrom="column">
                  <wp:posOffset>2608580</wp:posOffset>
                </wp:positionH>
                <wp:positionV relativeFrom="paragraph">
                  <wp:posOffset>85090</wp:posOffset>
                </wp:positionV>
                <wp:extent cx="914400" cy="279400"/>
                <wp:effectExtent l="133350" t="133350" r="152400" b="158750"/>
                <wp:wrapNone/>
                <wp:docPr id="31" name="AutoShape 5" descr="Importad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794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C8BEB34" w14:textId="77777777" w:rsidR="00505F88" w:rsidRPr="00591EB5" w:rsidRDefault="00505F88" w:rsidP="00B53F8C">
                            <w:pPr>
                              <w:jc w:val="center"/>
                            </w:pPr>
                            <w:r>
                              <w:t>Mayorista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B7B8C" id="AutoShape 5" o:spid="_x0000_s1034" type="#_x0000_t109" alt="Importador" style="position:absolute;margin-left:205.4pt;margin-top:6.7pt;width:1in;height:2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">
                <v:textbox>
                  <w:txbxContent>
                    <w:p w14:paraId="1C8BEB34" w14:textId="77777777" w:rsidR="00505F88" w:rsidRPr="00591EB5" w:rsidRDefault="00505F88" w:rsidP="00B53F8C">
                      <w:pPr>
                        <w:jc w:val="center"/>
                      </w:pPr>
                      <w:r>
                        <w:t>Mayorista</w:t>
                      </w:r>
                    </w:p>
                  </w:txbxContent>
                </v:textbox>
              </v:shape>
            </w:pict>
          </mc:Fallback>
        </mc:AlternateContent>
      </w:r>
      <w:bookmarkEnd w:id="63"/>
      <w:bookmarkEnd w:id="64"/>
      <w:bookmarkEnd w:id="65"/>
      <w:bookmarkEnd w:id="66"/>
    </w:p>
    <w:p w14:paraId="483BB035" w14:textId="77777777" w:rsidR="00792A8B" w:rsidRPr="00E40161" w:rsidRDefault="004D381B" w:rsidP="00E40161">
      <w:pPr>
        <w:spacing w:before="400" w:after="60" w:line="240" w:lineRule="auto"/>
        <w:contextualSpacing/>
        <w:outlineLvl w:val="0"/>
        <w:rPr>
          <w:color w:val="595959" w:themeColor="text1" w:themeTint="A6"/>
          <w:spacing w:val="20"/>
          <w:sz w:val="50"/>
          <w:szCs w:val="40"/>
        </w:rPr>
      </w:pPr>
      <w:bookmarkStart w:id="67" w:name="_Toc355262216"/>
      <w:bookmarkStart w:id="68" w:name="_Toc451338779"/>
      <w:bookmarkStart w:id="69" w:name="_Toc462848826"/>
      <w:bookmarkStart w:id="70" w:name="_Toc464663870"/>
      <w:r w:rsidRPr="00446455">
        <w:rPr>
          <w:noProof/>
          <w:color w:val="595959" w:themeColor="text1" w:themeTint="A6"/>
          <w:spacing w:val="20"/>
          <w:sz w:val="50"/>
          <w:szCs w:val="40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E024E2" wp14:editId="17F3BD2F">
                <wp:simplePos x="0" y="0"/>
                <wp:positionH relativeFrom="column">
                  <wp:posOffset>3818255</wp:posOffset>
                </wp:positionH>
                <wp:positionV relativeFrom="paragraph">
                  <wp:posOffset>72390</wp:posOffset>
                </wp:positionV>
                <wp:extent cx="914400" cy="279400"/>
                <wp:effectExtent l="133350" t="133350" r="152400" b="158750"/>
                <wp:wrapNone/>
                <wp:docPr id="34" name="AutoShape 7" descr="Importad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794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A782FD9" w14:textId="77777777" w:rsidR="00505F88" w:rsidRPr="00591EB5" w:rsidRDefault="00505F88" w:rsidP="00B53F8C">
                            <w:pPr>
                              <w:jc w:val="center"/>
                            </w:pPr>
                            <w:r>
                              <w:t>Retailer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24E2" id="AutoShape 7" o:spid="_x0000_s1035" type="#_x0000_t109" alt="Importador" style="position:absolute;margin-left:300.65pt;margin-top:5.7pt;width:1in;height:2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">
                <v:textbox>
                  <w:txbxContent>
                    <w:p w14:paraId="0A782FD9" w14:textId="77777777" w:rsidR="00505F88" w:rsidRPr="00591EB5" w:rsidRDefault="00505F88" w:rsidP="00B53F8C">
                      <w:pPr>
                        <w:jc w:val="center"/>
                      </w:pPr>
                      <w:r>
                        <w:t>Retailer</w:t>
                      </w:r>
                    </w:p>
                  </w:txbxContent>
                </v:textbox>
              </v:shape>
            </w:pict>
          </mc:Fallback>
        </mc:AlternateContent>
      </w:r>
      <w:r w:rsidR="00B53F8C" w:rsidRPr="00446455">
        <w:rPr>
          <w:noProof/>
          <w:color w:val="595959" w:themeColor="text1" w:themeTint="A6"/>
          <w:spacing w:val="20"/>
          <w:sz w:val="50"/>
          <w:szCs w:val="40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AD7615" wp14:editId="259804CF">
                <wp:simplePos x="0" y="0"/>
                <wp:positionH relativeFrom="column">
                  <wp:posOffset>3065780</wp:posOffset>
                </wp:positionH>
                <wp:positionV relativeFrom="paragraph">
                  <wp:posOffset>76835</wp:posOffset>
                </wp:positionV>
                <wp:extent cx="764540" cy="196850"/>
                <wp:effectExtent l="54610" t="48260" r="57150" b="110490"/>
                <wp:wrapNone/>
                <wp:docPr id="3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4540" cy="196850"/>
                        </a:xfrm>
                        <a:prstGeom prst="bentConnector3">
                          <a:avLst>
                            <a:gd name="adj1" fmla="val -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730E8" id="AutoShape 9" o:spid="_x0000_s1026" type="#_x0000_t34" style="position:absolute;margin-left:241.4pt;margin-top:6.05pt;width:60.2pt;height:1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" adj="-144">
                <v:stroke endarrow="block"/>
              </v:shape>
            </w:pict>
          </mc:Fallback>
        </mc:AlternateContent>
      </w:r>
      <w:bookmarkEnd w:id="67"/>
      <w:bookmarkEnd w:id="68"/>
      <w:bookmarkEnd w:id="69"/>
      <w:bookmarkEnd w:id="70"/>
    </w:p>
    <w:p w14:paraId="34E3BF97" w14:textId="77777777" w:rsidR="00792A8B" w:rsidRPr="00B833DE" w:rsidRDefault="00792A8B" w:rsidP="00B53F8C">
      <w:pPr>
        <w:rPr>
          <w:b/>
        </w:rPr>
      </w:pPr>
    </w:p>
    <w:p w14:paraId="2039D1A2" w14:textId="77777777" w:rsidR="00B53F8C" w:rsidRDefault="00B53F8C" w:rsidP="00B53F8C">
      <w:pPr>
        <w:pStyle w:val="Ttulo2"/>
        <w:rPr>
          <w:lang w:val="es-ES"/>
        </w:rPr>
      </w:pPr>
      <w:bookmarkStart w:id="71" w:name="_Toc464663871"/>
      <w:r w:rsidRPr="00B833DE">
        <w:rPr>
          <w:lang w:val="es-ES"/>
        </w:rPr>
        <w:t>Posicionamiento del producto en canal(es) analizado(s).</w:t>
      </w:r>
      <w:bookmarkEnd w:id="71"/>
    </w:p>
    <w:p w14:paraId="652BFC28" w14:textId="77777777" w:rsidR="009E4E32" w:rsidRPr="009E4E32" w:rsidRDefault="00993626" w:rsidP="009E4E32">
      <w:pPr>
        <w:rPr>
          <w:lang w:val="es-ES"/>
        </w:rPr>
      </w:pPr>
      <w:r>
        <w:rPr>
          <w:lang w:val="es-ES"/>
        </w:rPr>
        <w:t xml:space="preserve">Algunas </w:t>
      </w:r>
      <w:r w:rsidR="009E4E32">
        <w:rPr>
          <w:lang w:val="es-ES"/>
        </w:rPr>
        <w:t xml:space="preserve">marcas </w:t>
      </w:r>
      <w:r w:rsidR="00133A6F">
        <w:rPr>
          <w:lang w:val="es-ES"/>
        </w:rPr>
        <w:t xml:space="preserve">específicas </w:t>
      </w:r>
      <w:r>
        <w:rPr>
          <w:lang w:val="es-ES"/>
        </w:rPr>
        <w:t xml:space="preserve"> </w:t>
      </w:r>
      <w:r w:rsidR="009E4E32">
        <w:rPr>
          <w:lang w:val="es-ES"/>
        </w:rPr>
        <w:t>se han posi</w:t>
      </w:r>
      <w:r w:rsidR="00A46CC3">
        <w:rPr>
          <w:lang w:val="es-ES"/>
        </w:rPr>
        <w:t>cio</w:t>
      </w:r>
      <w:r w:rsidR="009E4E32">
        <w:rPr>
          <w:lang w:val="es-ES"/>
        </w:rPr>
        <w:t xml:space="preserve">nado </w:t>
      </w:r>
      <w:r>
        <w:rPr>
          <w:lang w:val="es-ES"/>
        </w:rPr>
        <w:t>e</w:t>
      </w:r>
      <w:r w:rsidR="009E4E32">
        <w:rPr>
          <w:lang w:val="es-ES"/>
        </w:rPr>
        <w:t xml:space="preserve">n el retail organizado </w:t>
      </w:r>
      <w:r w:rsidR="00C36272">
        <w:rPr>
          <w:lang w:val="es-ES"/>
        </w:rPr>
        <w:t xml:space="preserve"> y </w:t>
      </w:r>
      <w:r w:rsidR="00133A6F">
        <w:rPr>
          <w:lang w:val="es-ES"/>
        </w:rPr>
        <w:t xml:space="preserve">actualmente </w:t>
      </w:r>
      <w:r w:rsidR="00C36272">
        <w:rPr>
          <w:lang w:val="es-ES"/>
        </w:rPr>
        <w:t xml:space="preserve">son muy conocidas. Eso influye la decisión de compra </w:t>
      </w:r>
      <w:r w:rsidR="00A46CC3">
        <w:rPr>
          <w:lang w:val="es-ES"/>
        </w:rPr>
        <w:t>significativamente.</w:t>
      </w:r>
    </w:p>
    <w:p w14:paraId="63756F3C" w14:textId="77777777" w:rsidR="00B53F8C" w:rsidRDefault="00B53F8C" w:rsidP="00B53F8C">
      <w:pPr>
        <w:pStyle w:val="Ttulo2"/>
        <w:rPr>
          <w:rFonts w:asciiTheme="majorHAnsi" w:hAnsiTheme="majorHAnsi"/>
          <w:noProof/>
          <w:lang w:val="es-ES"/>
        </w:rPr>
      </w:pPr>
      <w:bookmarkStart w:id="72" w:name="_Toc464663872"/>
      <w:r w:rsidRPr="00B833DE">
        <w:rPr>
          <w:rFonts w:asciiTheme="majorHAnsi" w:hAnsiTheme="majorHAnsi"/>
          <w:noProof/>
          <w:lang w:val="es-ES"/>
        </w:rPr>
        <w:t>Estrategia comercial de precio.</w:t>
      </w:r>
      <w:bookmarkEnd w:id="72"/>
    </w:p>
    <w:p w14:paraId="2B392F6F" w14:textId="77777777" w:rsidR="00C36272" w:rsidRDefault="00C36272" w:rsidP="00C36272">
      <w:pPr>
        <w:rPr>
          <w:lang w:val="es-ES"/>
        </w:rPr>
      </w:pPr>
      <w:r>
        <w:rPr>
          <w:lang w:val="es-ES"/>
        </w:rPr>
        <w:t xml:space="preserve">Los precios de cada marca son muy competitivos y son casi iguales. Es importante </w:t>
      </w:r>
      <w:r w:rsidR="00993626">
        <w:rPr>
          <w:lang w:val="es-ES"/>
        </w:rPr>
        <w:t>considerar que India es un mercado muy sensible a los precios. El promedio de los precios son</w:t>
      </w:r>
      <w:r w:rsidR="00A715FE">
        <w:rPr>
          <w:lang w:val="es-ES"/>
        </w:rPr>
        <w:t>:</w:t>
      </w:r>
    </w:p>
    <w:p w14:paraId="4BDD789C" w14:textId="77777777" w:rsidR="00993626" w:rsidRPr="00E40161" w:rsidRDefault="00133A6F" w:rsidP="00C36272">
      <w:r w:rsidRPr="00E40161">
        <w:t>Pomace: US$</w:t>
      </w:r>
      <w:r w:rsidR="00993626" w:rsidRPr="00E40161">
        <w:t xml:space="preserve"> 5/litro</w:t>
      </w:r>
    </w:p>
    <w:p w14:paraId="0A68D6DC" w14:textId="77777777" w:rsidR="00993626" w:rsidRPr="00E40161" w:rsidRDefault="00133A6F" w:rsidP="00C36272">
      <w:r w:rsidRPr="00E40161">
        <w:t>Extra Virgen: US$</w:t>
      </w:r>
      <w:r w:rsidR="00993626" w:rsidRPr="00E40161">
        <w:t xml:space="preserve"> 14/Litro</w:t>
      </w:r>
    </w:p>
    <w:p w14:paraId="730775C2" w14:textId="77777777" w:rsidR="00B53F8C" w:rsidRPr="00B833DE" w:rsidRDefault="00B53F8C" w:rsidP="00B53F8C">
      <w:pPr>
        <w:pStyle w:val="Ttulo2"/>
        <w:rPr>
          <w:lang w:val="es-ES"/>
        </w:rPr>
      </w:pPr>
      <w:bookmarkStart w:id="73" w:name="_Toc464663873"/>
      <w:r w:rsidRPr="00B833DE">
        <w:rPr>
          <w:noProof/>
          <w:lang w:val="es-ES"/>
        </w:rPr>
        <w:t xml:space="preserve">Política comercial de marcas. </w:t>
      </w:r>
      <w:r w:rsidRPr="00B833DE">
        <w:rPr>
          <w:lang w:val="es-ES"/>
        </w:rPr>
        <w:t>Marcas propias en retail</w:t>
      </w:r>
      <w:r w:rsidR="00D07DC4" w:rsidRPr="00B833DE">
        <w:rPr>
          <w:lang w:val="es-ES"/>
        </w:rPr>
        <w:t>.</w:t>
      </w:r>
      <w:bookmarkEnd w:id="73"/>
    </w:p>
    <w:p w14:paraId="003D8A64" w14:textId="77777777" w:rsidR="00B53F8C" w:rsidRPr="00D23F1A" w:rsidRDefault="00B53F8C" w:rsidP="00B53F8C">
      <w:pPr>
        <w:pStyle w:val="Ttulo2"/>
        <w:numPr>
          <w:ilvl w:val="0"/>
          <w:numId w:val="0"/>
        </w:numPr>
        <w:rPr>
          <w:b/>
          <w:color w:val="002060"/>
          <w:sz w:val="12"/>
        </w:rPr>
      </w:pPr>
      <w:r>
        <w:rPr>
          <w:b/>
          <w:color w:val="002060"/>
        </w:rPr>
        <w:t xml:space="preserve">            </w:t>
      </w:r>
    </w:p>
    <w:p w14:paraId="058DC920" w14:textId="4D690FC6" w:rsidR="00505F88" w:rsidRDefault="00133A6F" w:rsidP="00505F88">
      <w:pPr>
        <w:pStyle w:val="Ttulo2"/>
        <w:numPr>
          <w:ilvl w:val="0"/>
          <w:numId w:val="0"/>
        </w:numPr>
        <w:jc w:val="both"/>
      </w:pPr>
      <w:bookmarkStart w:id="74" w:name="_Toc462848830"/>
      <w:bookmarkStart w:id="75" w:name="_Toc464663874"/>
      <w:r>
        <w:rPr>
          <w:spacing w:val="0"/>
          <w:sz w:val="20"/>
          <w:szCs w:val="20"/>
          <w:lang w:val="es-ES"/>
        </w:rPr>
        <w:t>L</w:t>
      </w:r>
      <w:r w:rsidR="00C36272" w:rsidRPr="00C36272">
        <w:rPr>
          <w:spacing w:val="0"/>
          <w:sz w:val="20"/>
          <w:szCs w:val="20"/>
          <w:lang w:val="es-ES"/>
        </w:rPr>
        <w:t>as marcas están invirtiendo en las promociones</w:t>
      </w:r>
      <w:r w:rsidR="0022486B">
        <w:rPr>
          <w:spacing w:val="0"/>
          <w:sz w:val="20"/>
          <w:szCs w:val="20"/>
          <w:lang w:val="es-ES"/>
        </w:rPr>
        <w:t>,</w:t>
      </w:r>
      <w:r w:rsidR="00C36272" w:rsidRPr="00C36272">
        <w:rPr>
          <w:spacing w:val="0"/>
          <w:sz w:val="20"/>
          <w:szCs w:val="20"/>
          <w:lang w:val="es-ES"/>
        </w:rPr>
        <w:t xml:space="preserve"> </w:t>
      </w:r>
      <w:r w:rsidR="0022486B">
        <w:rPr>
          <w:spacing w:val="0"/>
          <w:sz w:val="20"/>
          <w:szCs w:val="20"/>
          <w:lang w:val="es-ES"/>
        </w:rPr>
        <w:t xml:space="preserve">siendo </w:t>
      </w:r>
      <w:r w:rsidR="00C36272" w:rsidRPr="00C36272">
        <w:rPr>
          <w:spacing w:val="0"/>
          <w:sz w:val="20"/>
          <w:szCs w:val="20"/>
          <w:lang w:val="es-ES"/>
        </w:rPr>
        <w:t xml:space="preserve">la única manera de establecerse en este mercado.  </w:t>
      </w:r>
      <w:r w:rsidR="0022486B">
        <w:rPr>
          <w:spacing w:val="0"/>
          <w:sz w:val="20"/>
          <w:szCs w:val="20"/>
          <w:lang w:val="es-ES"/>
        </w:rPr>
        <w:t xml:space="preserve">El </w:t>
      </w:r>
      <w:r w:rsidR="00C36272" w:rsidRPr="00C36272">
        <w:rPr>
          <w:spacing w:val="0"/>
          <w:sz w:val="20"/>
          <w:szCs w:val="20"/>
          <w:lang w:val="es-ES"/>
        </w:rPr>
        <w:t xml:space="preserve">Aceite de oliva </w:t>
      </w:r>
      <w:r>
        <w:rPr>
          <w:spacing w:val="0"/>
          <w:sz w:val="20"/>
          <w:szCs w:val="20"/>
          <w:lang w:val="es-ES"/>
        </w:rPr>
        <w:t>corresponde a un concepto nuevo y “extranjero”</w:t>
      </w:r>
      <w:r w:rsidR="00C36272" w:rsidRPr="00C36272">
        <w:rPr>
          <w:spacing w:val="0"/>
          <w:sz w:val="20"/>
          <w:szCs w:val="20"/>
          <w:lang w:val="es-ES"/>
        </w:rPr>
        <w:t xml:space="preserve"> y </w:t>
      </w:r>
      <w:r w:rsidR="00A46CC3" w:rsidRPr="00C36272">
        <w:rPr>
          <w:spacing w:val="0"/>
          <w:sz w:val="20"/>
          <w:szCs w:val="20"/>
          <w:lang w:val="es-ES"/>
        </w:rPr>
        <w:t>por</w:t>
      </w:r>
      <w:r w:rsidR="00C36272" w:rsidRPr="00C36272">
        <w:rPr>
          <w:spacing w:val="0"/>
          <w:sz w:val="20"/>
          <w:szCs w:val="20"/>
          <w:lang w:val="es-ES"/>
        </w:rPr>
        <w:t xml:space="preserve"> </w:t>
      </w:r>
      <w:r w:rsidR="00A46CC3" w:rsidRPr="00C36272">
        <w:rPr>
          <w:spacing w:val="0"/>
          <w:sz w:val="20"/>
          <w:szCs w:val="20"/>
          <w:lang w:val="es-ES"/>
        </w:rPr>
        <w:t>eso</w:t>
      </w:r>
      <w:r w:rsidR="00C36272" w:rsidRPr="00C36272">
        <w:rPr>
          <w:spacing w:val="0"/>
          <w:sz w:val="20"/>
          <w:szCs w:val="20"/>
          <w:lang w:val="es-ES"/>
        </w:rPr>
        <w:t xml:space="preserve"> los supermercados no han podido lanzar su propia marca </w:t>
      </w:r>
      <w:r w:rsidR="0022486B">
        <w:rPr>
          <w:spacing w:val="0"/>
          <w:sz w:val="20"/>
          <w:szCs w:val="20"/>
          <w:lang w:val="es-ES"/>
        </w:rPr>
        <w:t xml:space="preserve">ya que para </w:t>
      </w:r>
      <w:r w:rsidR="00C36272" w:rsidRPr="00C36272">
        <w:rPr>
          <w:spacing w:val="0"/>
          <w:sz w:val="20"/>
          <w:szCs w:val="20"/>
          <w:lang w:val="es-ES"/>
        </w:rPr>
        <w:t xml:space="preserve"> los consumidores </w:t>
      </w:r>
      <w:r w:rsidR="0022486B">
        <w:rPr>
          <w:spacing w:val="0"/>
          <w:sz w:val="20"/>
          <w:szCs w:val="20"/>
          <w:lang w:val="es-ES"/>
        </w:rPr>
        <w:t>el producto debe</w:t>
      </w:r>
      <w:r w:rsidR="00C36272" w:rsidRPr="00C36272">
        <w:rPr>
          <w:spacing w:val="0"/>
          <w:sz w:val="20"/>
          <w:szCs w:val="20"/>
          <w:lang w:val="es-ES"/>
        </w:rPr>
        <w:t xml:space="preserve"> ser importado</w:t>
      </w:r>
      <w:r>
        <w:rPr>
          <w:spacing w:val="0"/>
          <w:sz w:val="20"/>
          <w:szCs w:val="20"/>
          <w:lang w:val="es-ES"/>
        </w:rPr>
        <w:t>, considerando que el segmento de la población que acude a un supermercado corresponde a aquellos que reconocen el valor del producto importado</w:t>
      </w:r>
      <w:r w:rsidR="00C36272" w:rsidRPr="00C36272">
        <w:rPr>
          <w:spacing w:val="0"/>
          <w:sz w:val="20"/>
          <w:szCs w:val="20"/>
          <w:lang w:val="es-ES"/>
        </w:rPr>
        <w:t>.</w:t>
      </w:r>
      <w:bookmarkEnd w:id="74"/>
      <w:bookmarkEnd w:id="75"/>
      <w:r w:rsidR="00C36272">
        <w:t xml:space="preserve"> </w:t>
      </w:r>
      <w:bookmarkStart w:id="76" w:name="_Toc221336009"/>
    </w:p>
    <w:p w14:paraId="2B69945D" w14:textId="77777777" w:rsidR="00505F88" w:rsidRDefault="00505F88" w:rsidP="00505F88">
      <w:pPr>
        <w:pStyle w:val="Ttulo2"/>
        <w:numPr>
          <w:ilvl w:val="0"/>
          <w:numId w:val="0"/>
        </w:numPr>
        <w:jc w:val="both"/>
      </w:pPr>
    </w:p>
    <w:p w14:paraId="0C6D6F0F" w14:textId="77777777" w:rsidR="00505F88" w:rsidRDefault="00505F88" w:rsidP="00505F88">
      <w:pPr>
        <w:pStyle w:val="Ttulo2"/>
        <w:numPr>
          <w:ilvl w:val="0"/>
          <w:numId w:val="0"/>
        </w:numPr>
        <w:jc w:val="both"/>
      </w:pPr>
    </w:p>
    <w:p w14:paraId="5D4A398F" w14:textId="77777777" w:rsidR="00505F88" w:rsidRDefault="00505F88" w:rsidP="00505F88">
      <w:pPr>
        <w:pStyle w:val="Ttulo2"/>
        <w:numPr>
          <w:ilvl w:val="0"/>
          <w:numId w:val="0"/>
        </w:numPr>
        <w:jc w:val="both"/>
      </w:pPr>
    </w:p>
    <w:p w14:paraId="26EE8BEC" w14:textId="77777777" w:rsidR="00B53F8C" w:rsidRPr="001E53FD" w:rsidRDefault="00B53F8C" w:rsidP="00505F88">
      <w:pPr>
        <w:pStyle w:val="Ttulo2"/>
        <w:numPr>
          <w:ilvl w:val="0"/>
          <w:numId w:val="0"/>
        </w:numPr>
        <w:jc w:val="both"/>
        <w:rPr>
          <w:lang w:val="es-ES"/>
        </w:rPr>
      </w:pPr>
      <w:bookmarkStart w:id="77" w:name="_Toc464663875"/>
      <w:r>
        <w:rPr>
          <w:lang w:val="es-ES"/>
        </w:rPr>
        <w:t>Consumidor</w:t>
      </w:r>
      <w:bookmarkEnd w:id="76"/>
      <w:r>
        <w:rPr>
          <w:lang w:val="es-ES"/>
        </w:rPr>
        <w:t>/ Comprador</w:t>
      </w:r>
      <w:bookmarkStart w:id="78" w:name="_Toc354765896"/>
      <w:bookmarkStart w:id="79" w:name="_Toc354765950"/>
      <w:bookmarkEnd w:id="77"/>
      <w:bookmarkEnd w:id="78"/>
      <w:bookmarkEnd w:id="79"/>
    </w:p>
    <w:p w14:paraId="287AAD22" w14:textId="77777777" w:rsidR="00B53F8C" w:rsidRDefault="00B53F8C" w:rsidP="00B53F8C">
      <w:pPr>
        <w:pStyle w:val="Ttulo2"/>
        <w:rPr>
          <w:lang w:val="es-ES"/>
        </w:rPr>
      </w:pPr>
      <w:bookmarkStart w:id="80" w:name="_Toc464663876"/>
      <w:bookmarkStart w:id="81" w:name="_Toc221336014"/>
      <w:r w:rsidRPr="00B833DE">
        <w:rPr>
          <w:lang w:val="es-ES"/>
        </w:rPr>
        <w:t>Características. Descripción Perfil/Hábitos/Conductas.</w:t>
      </w:r>
      <w:bookmarkEnd w:id="80"/>
      <w:r w:rsidR="00750AA1">
        <w:rPr>
          <w:lang w:val="es-ES"/>
        </w:rPr>
        <w:t xml:space="preserve"> </w:t>
      </w:r>
    </w:p>
    <w:p w14:paraId="0550C760" w14:textId="77777777" w:rsidR="00133A6F" w:rsidRDefault="00750AA1" w:rsidP="00223C3E">
      <w:pPr>
        <w:jc w:val="both"/>
        <w:rPr>
          <w:lang w:val="es-ES"/>
        </w:rPr>
      </w:pPr>
      <w:r>
        <w:rPr>
          <w:lang w:val="es-ES"/>
        </w:rPr>
        <w:lastRenderedPageBreak/>
        <w:t>El consumidor indio de Aceite de Oliva pertenece a la clase socio económica alta y media alta</w:t>
      </w:r>
      <w:r w:rsidR="00133A6F">
        <w:rPr>
          <w:lang w:val="es-ES"/>
        </w:rPr>
        <w:t xml:space="preserve">, quienes han viajado fuera de India y de alguna manera </w:t>
      </w:r>
      <w:r w:rsidR="00223C3E">
        <w:rPr>
          <w:lang w:val="es-ES"/>
        </w:rPr>
        <w:t xml:space="preserve">conoce los sabores occidentales. </w:t>
      </w:r>
    </w:p>
    <w:p w14:paraId="06FD4F12" w14:textId="45C9AF1A" w:rsidR="00750AA1" w:rsidRDefault="00133A6F" w:rsidP="00223C3E">
      <w:pPr>
        <w:jc w:val="both"/>
        <w:rPr>
          <w:lang w:val="es-ES"/>
        </w:rPr>
      </w:pPr>
      <w:bookmarkStart w:id="82" w:name="_GoBack"/>
      <w:r>
        <w:rPr>
          <w:lang w:val="es-ES"/>
        </w:rPr>
        <w:t>T</w:t>
      </w:r>
      <w:r w:rsidR="00223C3E">
        <w:rPr>
          <w:lang w:val="es-ES"/>
        </w:rPr>
        <w:t>r</w:t>
      </w:r>
      <w:r w:rsidR="00130B69">
        <w:rPr>
          <w:lang w:val="es-ES"/>
        </w:rPr>
        <w:t>adicionalmente el consumidor</w:t>
      </w:r>
      <w:r>
        <w:rPr>
          <w:lang w:val="es-ES"/>
        </w:rPr>
        <w:t xml:space="preserve"> indio</w:t>
      </w:r>
      <w:r w:rsidR="00130B69">
        <w:rPr>
          <w:lang w:val="es-ES"/>
        </w:rPr>
        <w:t xml:space="preserve"> utiliza el</w:t>
      </w:r>
      <w:r w:rsidR="00223C3E">
        <w:rPr>
          <w:lang w:val="es-ES"/>
        </w:rPr>
        <w:t xml:space="preserve"> aceite de girasol para </w:t>
      </w:r>
      <w:r w:rsidR="00A46CC3">
        <w:rPr>
          <w:lang w:val="es-ES"/>
        </w:rPr>
        <w:t>freír</w:t>
      </w:r>
      <w:r w:rsidR="00223C3E">
        <w:rPr>
          <w:lang w:val="es-ES"/>
        </w:rPr>
        <w:t xml:space="preserve">,  </w:t>
      </w:r>
      <w:r w:rsidR="00130B69">
        <w:rPr>
          <w:lang w:val="es-ES"/>
        </w:rPr>
        <w:t>por lo que</w:t>
      </w:r>
      <w:r w:rsidR="00223C3E">
        <w:rPr>
          <w:lang w:val="es-ES"/>
        </w:rPr>
        <w:t xml:space="preserve"> los consumidores han </w:t>
      </w:r>
      <w:r w:rsidR="00A46CC3">
        <w:rPr>
          <w:lang w:val="es-ES"/>
        </w:rPr>
        <w:t>reemplazado</w:t>
      </w:r>
      <w:r w:rsidR="00223C3E">
        <w:rPr>
          <w:lang w:val="es-ES"/>
        </w:rPr>
        <w:t xml:space="preserve"> </w:t>
      </w:r>
      <w:r w:rsidR="00130B69">
        <w:rPr>
          <w:lang w:val="es-ES"/>
        </w:rPr>
        <w:t xml:space="preserve">este tipo de aceite </w:t>
      </w:r>
      <w:r w:rsidR="00223C3E">
        <w:rPr>
          <w:lang w:val="es-ES"/>
        </w:rPr>
        <w:t xml:space="preserve">con aceite de oliva pomace. El uso de extra virgen en la comida </w:t>
      </w:r>
      <w:r w:rsidR="00130B69">
        <w:rPr>
          <w:lang w:val="es-ES"/>
        </w:rPr>
        <w:t>y en ensaladas es considerablemente meno</w:t>
      </w:r>
      <w:r>
        <w:rPr>
          <w:lang w:val="es-ES"/>
        </w:rPr>
        <w:t>r</w:t>
      </w:r>
      <w:r w:rsidR="00130B69">
        <w:rPr>
          <w:lang w:val="es-ES"/>
        </w:rPr>
        <w:t>.</w:t>
      </w:r>
    </w:p>
    <w:p w14:paraId="3ECF2AEC" w14:textId="77777777" w:rsidR="00223C3E" w:rsidRPr="00130B69" w:rsidRDefault="00223C3E" w:rsidP="00223C3E">
      <w:pPr>
        <w:jc w:val="both"/>
        <w:rPr>
          <w:lang w:val="es-ES"/>
        </w:rPr>
      </w:pPr>
      <w:r w:rsidRPr="00130B69">
        <w:rPr>
          <w:lang w:val="es-ES"/>
        </w:rPr>
        <w:t xml:space="preserve">El consumidor de este segmento cuenta con alto poder adquisitivo y está dispuesto </w:t>
      </w:r>
      <w:r w:rsidR="00130B69" w:rsidRPr="00130B69">
        <w:rPr>
          <w:lang w:val="es-ES"/>
        </w:rPr>
        <w:t>a</w:t>
      </w:r>
      <w:r w:rsidRPr="00130B69">
        <w:rPr>
          <w:lang w:val="es-ES"/>
        </w:rPr>
        <w:t xml:space="preserve"> pagar más por la calidad</w:t>
      </w:r>
      <w:bookmarkEnd w:id="82"/>
      <w:r w:rsidRPr="00130B69">
        <w:rPr>
          <w:lang w:val="es-ES"/>
        </w:rPr>
        <w:t xml:space="preserve">. Pero dentro de la gama de la misma calidad, </w:t>
      </w:r>
      <w:r w:rsidR="00133A6F">
        <w:rPr>
          <w:lang w:val="es-ES"/>
        </w:rPr>
        <w:t xml:space="preserve">considerando que </w:t>
      </w:r>
      <w:r w:rsidRPr="00130B69">
        <w:rPr>
          <w:lang w:val="es-ES"/>
        </w:rPr>
        <w:t xml:space="preserve">India es un mercado </w:t>
      </w:r>
      <w:r w:rsidR="00130B69">
        <w:rPr>
          <w:lang w:val="es-ES"/>
        </w:rPr>
        <w:t>sensible</w:t>
      </w:r>
      <w:r w:rsidRPr="00130B69">
        <w:rPr>
          <w:lang w:val="es-ES"/>
        </w:rPr>
        <w:t xml:space="preserve"> a los precios.</w:t>
      </w:r>
    </w:p>
    <w:p w14:paraId="2CAE8138" w14:textId="77777777" w:rsidR="00D54E76" w:rsidRDefault="00B53F8C" w:rsidP="00B53F8C">
      <w:pPr>
        <w:pStyle w:val="Ttulo2"/>
        <w:rPr>
          <w:lang w:val="es-ES"/>
        </w:rPr>
      </w:pPr>
      <w:bookmarkStart w:id="83" w:name="_Toc464663877"/>
      <w:r w:rsidRPr="00B833DE">
        <w:t>I</w:t>
      </w:r>
      <w:r w:rsidRPr="00B833DE">
        <w:rPr>
          <w:lang w:val="es-ES"/>
        </w:rPr>
        <w:t xml:space="preserve">nfluencias en decisiones de compra de </w:t>
      </w:r>
      <w:r w:rsidR="00B833DE" w:rsidRPr="00B833DE">
        <w:rPr>
          <w:lang w:val="es-ES"/>
        </w:rPr>
        <w:t xml:space="preserve">tendencias </w:t>
      </w:r>
      <w:r w:rsidRPr="00B833DE">
        <w:rPr>
          <w:lang w:val="es-ES"/>
        </w:rPr>
        <w:t>(sustenbilidad, inocuidad, etc.)</w:t>
      </w:r>
      <w:bookmarkEnd w:id="83"/>
      <w:r w:rsidR="00D76684">
        <w:rPr>
          <w:lang w:val="es-ES"/>
        </w:rPr>
        <w:t xml:space="preserve">  </w:t>
      </w:r>
    </w:p>
    <w:p w14:paraId="3DA000E2" w14:textId="77777777" w:rsidR="00133A6F" w:rsidRDefault="00133A6F" w:rsidP="004D381B">
      <w:pPr>
        <w:pStyle w:val="Ttulo2"/>
        <w:numPr>
          <w:ilvl w:val="0"/>
          <w:numId w:val="0"/>
        </w:numPr>
        <w:jc w:val="both"/>
        <w:rPr>
          <w:spacing w:val="0"/>
          <w:sz w:val="20"/>
          <w:szCs w:val="20"/>
          <w:lang w:val="es-ES"/>
        </w:rPr>
      </w:pPr>
    </w:p>
    <w:p w14:paraId="3E4EB924" w14:textId="77777777" w:rsidR="00B53F8C" w:rsidRDefault="004D381B" w:rsidP="004D381B">
      <w:pPr>
        <w:pStyle w:val="Ttulo2"/>
        <w:numPr>
          <w:ilvl w:val="0"/>
          <w:numId w:val="0"/>
        </w:numPr>
        <w:jc w:val="both"/>
        <w:rPr>
          <w:spacing w:val="0"/>
          <w:sz w:val="20"/>
          <w:szCs w:val="20"/>
          <w:lang w:val="es-ES"/>
        </w:rPr>
      </w:pPr>
      <w:bookmarkStart w:id="84" w:name="_Toc462848834"/>
      <w:bookmarkStart w:id="85" w:name="_Toc464663878"/>
      <w:r w:rsidRPr="004D381B">
        <w:rPr>
          <w:spacing w:val="0"/>
          <w:sz w:val="20"/>
          <w:szCs w:val="20"/>
          <w:lang w:val="es-ES"/>
        </w:rPr>
        <w:t xml:space="preserve">Las decisiones de compras </w:t>
      </w:r>
      <w:r w:rsidR="0010681B">
        <w:rPr>
          <w:spacing w:val="0"/>
          <w:sz w:val="20"/>
          <w:szCs w:val="20"/>
          <w:lang w:val="es-ES"/>
        </w:rPr>
        <w:t xml:space="preserve">para el segmento </w:t>
      </w:r>
      <w:r w:rsidR="00133A6F">
        <w:rPr>
          <w:spacing w:val="0"/>
          <w:sz w:val="20"/>
          <w:szCs w:val="20"/>
          <w:lang w:val="es-ES"/>
        </w:rPr>
        <w:t>señalado anteriormente,</w:t>
      </w:r>
      <w:r w:rsidR="0010681B">
        <w:rPr>
          <w:spacing w:val="0"/>
          <w:sz w:val="20"/>
          <w:szCs w:val="20"/>
          <w:lang w:val="es-ES"/>
        </w:rPr>
        <w:t xml:space="preserve"> </w:t>
      </w:r>
      <w:r w:rsidRPr="004D381B">
        <w:rPr>
          <w:spacing w:val="0"/>
          <w:sz w:val="20"/>
          <w:szCs w:val="20"/>
          <w:lang w:val="es-ES"/>
        </w:rPr>
        <w:t xml:space="preserve">normalmente </w:t>
      </w:r>
      <w:r w:rsidR="0010681B">
        <w:rPr>
          <w:spacing w:val="0"/>
          <w:sz w:val="20"/>
          <w:szCs w:val="20"/>
          <w:lang w:val="es-ES"/>
        </w:rPr>
        <w:t>son realizadas</w:t>
      </w:r>
      <w:r w:rsidRPr="004D381B">
        <w:rPr>
          <w:spacing w:val="0"/>
          <w:sz w:val="20"/>
          <w:szCs w:val="20"/>
          <w:lang w:val="es-ES"/>
        </w:rPr>
        <w:t xml:space="preserve"> por las mujeres </w:t>
      </w:r>
      <w:r w:rsidR="0010681B">
        <w:rPr>
          <w:spacing w:val="0"/>
          <w:sz w:val="20"/>
          <w:szCs w:val="20"/>
          <w:lang w:val="es-ES"/>
        </w:rPr>
        <w:t xml:space="preserve">de acuerdo a </w:t>
      </w:r>
      <w:r>
        <w:rPr>
          <w:spacing w:val="0"/>
          <w:sz w:val="20"/>
          <w:szCs w:val="20"/>
          <w:lang w:val="es-ES"/>
        </w:rPr>
        <w:t xml:space="preserve">la información disponible sobre los valores alimenticios del producto y también la visibilidad del producto en el </w:t>
      </w:r>
      <w:r w:rsidR="0010681B">
        <w:rPr>
          <w:spacing w:val="0"/>
          <w:sz w:val="20"/>
          <w:szCs w:val="20"/>
          <w:lang w:val="es-ES"/>
        </w:rPr>
        <w:t>punto de venta</w:t>
      </w:r>
      <w:r>
        <w:rPr>
          <w:spacing w:val="0"/>
          <w:sz w:val="20"/>
          <w:szCs w:val="20"/>
          <w:lang w:val="es-ES"/>
        </w:rPr>
        <w:t xml:space="preserve"> por la propaganda que hacen las empresas</w:t>
      </w:r>
      <w:bookmarkEnd w:id="84"/>
      <w:r w:rsidR="00A715FE">
        <w:rPr>
          <w:spacing w:val="0"/>
          <w:sz w:val="20"/>
          <w:szCs w:val="20"/>
          <w:lang w:val="es-ES"/>
        </w:rPr>
        <w:t>.</w:t>
      </w:r>
      <w:bookmarkEnd w:id="85"/>
      <w:r>
        <w:rPr>
          <w:spacing w:val="0"/>
          <w:sz w:val="20"/>
          <w:szCs w:val="20"/>
          <w:lang w:val="es-ES"/>
        </w:rPr>
        <w:t xml:space="preserve"> </w:t>
      </w:r>
    </w:p>
    <w:p w14:paraId="6D216827" w14:textId="77777777" w:rsidR="0010681B" w:rsidRDefault="0010681B" w:rsidP="0010681B">
      <w:pPr>
        <w:rPr>
          <w:lang w:val="es-ES"/>
        </w:rPr>
      </w:pPr>
    </w:p>
    <w:p w14:paraId="35A58459" w14:textId="77777777" w:rsidR="00B53F8C" w:rsidRDefault="00B53F8C" w:rsidP="00B53F8C">
      <w:pPr>
        <w:pStyle w:val="Ttulo1"/>
        <w:rPr>
          <w:lang w:val="es-ES"/>
        </w:rPr>
      </w:pPr>
      <w:bookmarkStart w:id="86" w:name="_Toc464663879"/>
      <w:bookmarkStart w:id="87" w:name="_Toc221336015"/>
      <w:bookmarkEnd w:id="81"/>
      <w:r>
        <w:rPr>
          <w:lang w:val="es-ES"/>
        </w:rPr>
        <w:t>Benchmarking (Competidores)</w:t>
      </w:r>
      <w:bookmarkEnd w:id="86"/>
      <w:r>
        <w:rPr>
          <w:lang w:val="es-ES"/>
        </w:rPr>
        <w:t xml:space="preserve"> </w:t>
      </w:r>
      <w:bookmarkEnd w:id="87"/>
    </w:p>
    <w:p w14:paraId="29D31EA1" w14:textId="77777777" w:rsidR="003F5232" w:rsidRDefault="00B53F8C" w:rsidP="00B53F8C">
      <w:pPr>
        <w:pStyle w:val="Ttulo2"/>
        <w:rPr>
          <w:i/>
          <w:lang w:val="es-ES"/>
        </w:rPr>
      </w:pPr>
      <w:bookmarkStart w:id="88" w:name="_Toc221336016"/>
      <w:bookmarkStart w:id="89" w:name="_Toc464663880"/>
      <w:r w:rsidRPr="003F5232">
        <w:rPr>
          <w:lang w:val="es-ES"/>
        </w:rPr>
        <w:t xml:space="preserve">Principales marcas en el mercado </w:t>
      </w:r>
      <w:r w:rsidRPr="003F5232">
        <w:rPr>
          <w:i/>
          <w:lang w:val="es-ES"/>
        </w:rPr>
        <w:t>(locales e importadas).</w:t>
      </w:r>
      <w:bookmarkEnd w:id="88"/>
      <w:bookmarkEnd w:id="89"/>
      <w:r w:rsidRPr="003F5232">
        <w:rPr>
          <w:i/>
          <w:lang w:val="es-ES"/>
        </w:rPr>
        <w:t xml:space="preserve"> </w:t>
      </w:r>
      <w:bookmarkStart w:id="90" w:name="_Toc221336017"/>
    </w:p>
    <w:p w14:paraId="234AC73A" w14:textId="654F6337" w:rsidR="003F5232" w:rsidRDefault="003F5232" w:rsidP="003F5232">
      <w:pPr>
        <w:rPr>
          <w:lang w:val="es-ES"/>
        </w:rPr>
      </w:pPr>
      <w:r w:rsidRPr="003F5232">
        <w:rPr>
          <w:lang w:val="es-ES"/>
        </w:rPr>
        <w:t>Leonardo</w:t>
      </w:r>
    </w:p>
    <w:p w14:paraId="06C9D384" w14:textId="77777777" w:rsidR="003F5232" w:rsidRDefault="003F5232" w:rsidP="003F5232">
      <w:pPr>
        <w:rPr>
          <w:lang w:val="es-ES"/>
        </w:rPr>
      </w:pPr>
      <w:r>
        <w:rPr>
          <w:lang w:val="es-ES"/>
        </w:rPr>
        <w:t>Bogaris</w:t>
      </w:r>
    </w:p>
    <w:p w14:paraId="07C42175" w14:textId="77777777" w:rsidR="003F5232" w:rsidRDefault="003F5232" w:rsidP="003F5232">
      <w:pPr>
        <w:rPr>
          <w:lang w:val="es-ES"/>
        </w:rPr>
      </w:pPr>
      <w:r>
        <w:rPr>
          <w:lang w:val="es-ES"/>
        </w:rPr>
        <w:t xml:space="preserve">Ibero </w:t>
      </w:r>
    </w:p>
    <w:p w14:paraId="0A444951" w14:textId="77777777" w:rsidR="003F5232" w:rsidRDefault="003F5232" w:rsidP="003F5232">
      <w:pPr>
        <w:rPr>
          <w:lang w:val="es-ES"/>
        </w:rPr>
      </w:pPr>
      <w:r>
        <w:rPr>
          <w:lang w:val="es-ES"/>
        </w:rPr>
        <w:t>Figaro</w:t>
      </w:r>
    </w:p>
    <w:p w14:paraId="78BD6AA9" w14:textId="77777777" w:rsidR="00BF3D1A" w:rsidRPr="003F5232" w:rsidRDefault="00BF3D1A" w:rsidP="003F5232">
      <w:pPr>
        <w:rPr>
          <w:lang w:val="es-ES"/>
        </w:rPr>
      </w:pPr>
      <w:r>
        <w:rPr>
          <w:lang w:val="es-ES"/>
        </w:rPr>
        <w:t>Del Monte</w:t>
      </w:r>
    </w:p>
    <w:p w14:paraId="15B1C51E" w14:textId="77777777" w:rsidR="00515F34" w:rsidRDefault="00B53F8C" w:rsidP="003F5232">
      <w:pPr>
        <w:pStyle w:val="Ttulo2"/>
        <w:rPr>
          <w:lang w:val="es-ES"/>
        </w:rPr>
      </w:pPr>
      <w:bookmarkStart w:id="91" w:name="_Toc464663881"/>
      <w:r w:rsidRPr="00515F34">
        <w:rPr>
          <w:lang w:val="es-ES"/>
        </w:rPr>
        <w:lastRenderedPageBreak/>
        <w:t>Segmentación de competidores</w:t>
      </w:r>
      <w:bookmarkEnd w:id="91"/>
      <w:r w:rsidRPr="00515F34">
        <w:rPr>
          <w:lang w:val="es-ES"/>
        </w:rPr>
        <w:t xml:space="preserve"> </w:t>
      </w:r>
      <w:bookmarkEnd w:id="90"/>
    </w:p>
    <w:p w14:paraId="5FE3BCC7" w14:textId="77777777" w:rsidR="00515F34" w:rsidRDefault="00515F34" w:rsidP="00515F34">
      <w:pPr>
        <w:pStyle w:val="Ttulo2"/>
        <w:numPr>
          <w:ilvl w:val="0"/>
          <w:numId w:val="0"/>
        </w:numPr>
        <w:rPr>
          <w:lang w:val="es-ES"/>
        </w:rPr>
      </w:pPr>
    </w:p>
    <w:p w14:paraId="3ECE16EE" w14:textId="77777777" w:rsidR="003F5232" w:rsidRPr="00515F34" w:rsidRDefault="003F5232" w:rsidP="003C635B">
      <w:pPr>
        <w:pStyle w:val="Ttulo2"/>
        <w:numPr>
          <w:ilvl w:val="0"/>
          <w:numId w:val="0"/>
        </w:numPr>
        <w:jc w:val="both"/>
        <w:rPr>
          <w:spacing w:val="0"/>
          <w:sz w:val="20"/>
          <w:szCs w:val="20"/>
          <w:lang w:val="es-ES"/>
        </w:rPr>
      </w:pPr>
      <w:bookmarkStart w:id="92" w:name="_Toc462848838"/>
      <w:bookmarkStart w:id="93" w:name="_Toc464663882"/>
      <w:r w:rsidRPr="00515F34">
        <w:rPr>
          <w:spacing w:val="0"/>
          <w:sz w:val="20"/>
          <w:szCs w:val="20"/>
          <w:lang w:val="es-ES"/>
        </w:rPr>
        <w:t>En general, el uso de aceite de oliva está entre la clase socio económica media-alta y alta que usa mayoritariamente el aceite Pomace</w:t>
      </w:r>
      <w:r w:rsidR="00A46CC3">
        <w:rPr>
          <w:spacing w:val="0"/>
          <w:sz w:val="20"/>
          <w:szCs w:val="20"/>
          <w:lang w:val="es-ES"/>
        </w:rPr>
        <w:t xml:space="preserve"> para cocinar e</w:t>
      </w:r>
      <w:r w:rsidR="00515F34" w:rsidRPr="00515F34">
        <w:rPr>
          <w:spacing w:val="0"/>
          <w:sz w:val="20"/>
          <w:szCs w:val="20"/>
          <w:lang w:val="es-ES"/>
        </w:rPr>
        <w:t xml:space="preserve"> incluso </w:t>
      </w:r>
      <w:r w:rsidR="00A46CC3" w:rsidRPr="00515F34">
        <w:rPr>
          <w:spacing w:val="0"/>
          <w:sz w:val="20"/>
          <w:szCs w:val="20"/>
          <w:lang w:val="es-ES"/>
        </w:rPr>
        <w:t>freír</w:t>
      </w:r>
      <w:r w:rsidR="00515F34" w:rsidRPr="00515F34">
        <w:rPr>
          <w:spacing w:val="0"/>
          <w:sz w:val="20"/>
          <w:szCs w:val="20"/>
          <w:lang w:val="es-ES"/>
        </w:rPr>
        <w:t>.</w:t>
      </w:r>
      <w:bookmarkEnd w:id="92"/>
      <w:bookmarkEnd w:id="93"/>
    </w:p>
    <w:p w14:paraId="03526CE0" w14:textId="77777777" w:rsidR="00515F34" w:rsidRPr="003F5232" w:rsidRDefault="0010681B" w:rsidP="003C635B">
      <w:pPr>
        <w:jc w:val="both"/>
        <w:rPr>
          <w:lang w:val="es-ES"/>
        </w:rPr>
      </w:pPr>
      <w:r>
        <w:rPr>
          <w:lang w:val="es-ES"/>
        </w:rPr>
        <w:t xml:space="preserve">El aceite </w:t>
      </w:r>
      <w:r w:rsidR="00515F34">
        <w:rPr>
          <w:lang w:val="es-ES"/>
        </w:rPr>
        <w:t xml:space="preserve">extra virgen mantiene su nicho en el mercado. En este sentido, Leonardo es </w:t>
      </w:r>
      <w:r w:rsidR="00A46CC3">
        <w:rPr>
          <w:lang w:val="es-ES"/>
        </w:rPr>
        <w:t>más</w:t>
      </w:r>
      <w:r w:rsidR="00515F34">
        <w:rPr>
          <w:lang w:val="es-ES"/>
        </w:rPr>
        <w:t xml:space="preserve"> conocido por la variedad más </w:t>
      </w:r>
      <w:r w:rsidR="00A46CC3">
        <w:rPr>
          <w:lang w:val="es-ES"/>
        </w:rPr>
        <w:t>económico</w:t>
      </w:r>
      <w:r w:rsidR="00515F34">
        <w:rPr>
          <w:lang w:val="es-ES"/>
        </w:rPr>
        <w:t xml:space="preserve"> </w:t>
      </w:r>
      <w:r>
        <w:rPr>
          <w:lang w:val="es-ES"/>
        </w:rPr>
        <w:t xml:space="preserve">de </w:t>
      </w:r>
      <w:r w:rsidR="00515F34">
        <w:rPr>
          <w:lang w:val="es-ES"/>
        </w:rPr>
        <w:t>pomace, y los restos tienen pomace y extra virgen.</w:t>
      </w:r>
    </w:p>
    <w:p w14:paraId="0C277AA3" w14:textId="77777777" w:rsidR="00B53F8C" w:rsidRPr="00B833DE" w:rsidRDefault="00B53F8C" w:rsidP="00B53F8C">
      <w:pPr>
        <w:pStyle w:val="Ttulo2"/>
        <w:numPr>
          <w:ilvl w:val="0"/>
          <w:numId w:val="0"/>
        </w:numPr>
      </w:pPr>
    </w:p>
    <w:p w14:paraId="6198679A" w14:textId="77777777" w:rsidR="00515F34" w:rsidRPr="00515F34" w:rsidRDefault="00B53F8C" w:rsidP="001E53FD">
      <w:pPr>
        <w:pStyle w:val="Ttulo2"/>
        <w:rPr>
          <w:lang w:val="es-ES"/>
        </w:rPr>
      </w:pPr>
      <w:bookmarkStart w:id="94" w:name="_Toc464663883"/>
      <w:r w:rsidRPr="00B833DE">
        <w:rPr>
          <w:lang w:val="es-ES"/>
        </w:rPr>
        <w:t>Campañas de marketing de competidores  externos o productores locales: (links e imágenes).</w:t>
      </w:r>
      <w:bookmarkEnd w:id="94"/>
      <w:r w:rsidRPr="001E53FD">
        <w:rPr>
          <w:b/>
          <w:color w:val="002060"/>
          <w:sz w:val="20"/>
          <w:szCs w:val="20"/>
          <w:lang w:val="es-ES"/>
        </w:rPr>
        <w:t xml:space="preserve">          </w:t>
      </w:r>
    </w:p>
    <w:p w14:paraId="2ECB6C1C" w14:textId="77777777" w:rsidR="00515F34" w:rsidRDefault="00515F34" w:rsidP="00515F34">
      <w:pPr>
        <w:pStyle w:val="Ttulo2"/>
        <w:numPr>
          <w:ilvl w:val="0"/>
          <w:numId w:val="0"/>
        </w:numPr>
        <w:rPr>
          <w:b/>
          <w:color w:val="002060"/>
          <w:sz w:val="20"/>
          <w:szCs w:val="20"/>
          <w:lang w:val="es-ES"/>
        </w:rPr>
      </w:pPr>
    </w:p>
    <w:p w14:paraId="4CFF2B50" w14:textId="77777777" w:rsidR="00530BAC" w:rsidRDefault="00530BAC" w:rsidP="00515F34">
      <w:pPr>
        <w:pStyle w:val="Ttulo2"/>
        <w:numPr>
          <w:ilvl w:val="0"/>
          <w:numId w:val="0"/>
        </w:numPr>
        <w:rPr>
          <w:noProof/>
          <w:lang w:eastAsia="es-CL"/>
        </w:rPr>
      </w:pPr>
      <w:bookmarkStart w:id="95" w:name="_Toc451338793"/>
      <w:bookmarkStart w:id="96" w:name="_Toc462848840"/>
      <w:bookmarkStart w:id="97" w:name="_Toc464663884"/>
      <w:r>
        <w:rPr>
          <w:noProof/>
          <w:lang w:eastAsia="es-CL"/>
        </w:rPr>
        <w:drawing>
          <wp:anchor distT="0" distB="0" distL="114300" distR="114300" simplePos="0" relativeHeight="251705344" behindDoc="1" locked="0" layoutInCell="1" allowOverlap="1" wp14:anchorId="53FD325E" wp14:editId="338230B1">
            <wp:simplePos x="0" y="0"/>
            <wp:positionH relativeFrom="column">
              <wp:posOffset>-187325</wp:posOffset>
            </wp:positionH>
            <wp:positionV relativeFrom="paragraph">
              <wp:posOffset>65405</wp:posOffset>
            </wp:positionV>
            <wp:extent cx="3035935" cy="2422525"/>
            <wp:effectExtent l="0" t="0" r="0" b="0"/>
            <wp:wrapTight wrapText="bothSides">
              <wp:wrapPolygon edited="0">
                <wp:start x="0" y="0"/>
                <wp:lineTo x="0" y="21402"/>
                <wp:lineTo x="21415" y="21402"/>
                <wp:lineTo x="21415" y="0"/>
                <wp:lineTo x="0" y="0"/>
              </wp:wrapPolygon>
            </wp:wrapTight>
            <wp:docPr id="10" name="Imagen 10" descr="http://www.oliveoiltimes.com/wp-content/uploads/2012/09/Leonardo-pomace-oil-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liveoiltimes.com/wp-content/uploads/2012/09/Leonardo-pomace-oil-a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5"/>
      <w:bookmarkEnd w:id="96"/>
      <w:bookmarkEnd w:id="97"/>
    </w:p>
    <w:p w14:paraId="742D7E4A" w14:textId="77777777" w:rsidR="00530BAC" w:rsidRDefault="00515F34" w:rsidP="00515F34">
      <w:pPr>
        <w:pStyle w:val="Ttulo2"/>
        <w:numPr>
          <w:ilvl w:val="0"/>
          <w:numId w:val="0"/>
        </w:numPr>
        <w:rPr>
          <w:b/>
          <w:color w:val="002060"/>
          <w:sz w:val="20"/>
          <w:szCs w:val="20"/>
          <w:lang w:val="es-ES"/>
        </w:rPr>
      </w:pPr>
      <w:r>
        <w:rPr>
          <w:b/>
          <w:color w:val="002060"/>
          <w:sz w:val="20"/>
          <w:szCs w:val="20"/>
          <w:lang w:val="es-ES"/>
        </w:rPr>
        <w:t xml:space="preserve"> </w:t>
      </w:r>
    </w:p>
    <w:p w14:paraId="1052E21C" w14:textId="77777777" w:rsidR="00530BAC" w:rsidRDefault="00530BAC" w:rsidP="00515F34">
      <w:pPr>
        <w:pStyle w:val="Ttulo2"/>
        <w:numPr>
          <w:ilvl w:val="0"/>
          <w:numId w:val="0"/>
        </w:numPr>
        <w:rPr>
          <w:b/>
          <w:color w:val="002060"/>
          <w:sz w:val="20"/>
          <w:szCs w:val="20"/>
          <w:lang w:val="es-ES"/>
        </w:rPr>
      </w:pPr>
    </w:p>
    <w:p w14:paraId="56B8FE26" w14:textId="77777777" w:rsidR="00530BAC" w:rsidRDefault="00530BAC" w:rsidP="00515F34">
      <w:pPr>
        <w:pStyle w:val="Ttulo2"/>
        <w:numPr>
          <w:ilvl w:val="0"/>
          <w:numId w:val="0"/>
        </w:numPr>
        <w:rPr>
          <w:b/>
          <w:color w:val="002060"/>
          <w:sz w:val="20"/>
          <w:szCs w:val="20"/>
          <w:lang w:val="es-ES"/>
        </w:rPr>
      </w:pPr>
    </w:p>
    <w:p w14:paraId="11FAD791" w14:textId="77777777" w:rsidR="00B53F8C" w:rsidRDefault="00515F34" w:rsidP="00515F34">
      <w:pPr>
        <w:pStyle w:val="Ttulo2"/>
        <w:numPr>
          <w:ilvl w:val="0"/>
          <w:numId w:val="0"/>
        </w:numPr>
        <w:rPr>
          <w:b/>
          <w:color w:val="002060"/>
          <w:sz w:val="20"/>
          <w:szCs w:val="20"/>
          <w:lang w:val="es-ES"/>
        </w:rPr>
      </w:pPr>
      <w:r>
        <w:rPr>
          <w:b/>
          <w:color w:val="002060"/>
          <w:sz w:val="20"/>
          <w:szCs w:val="20"/>
          <w:lang w:val="es-ES"/>
        </w:rPr>
        <w:t xml:space="preserve">  </w:t>
      </w:r>
      <w:bookmarkStart w:id="98" w:name="_Toc451338794"/>
      <w:bookmarkStart w:id="99" w:name="_Toc462848841"/>
      <w:bookmarkStart w:id="100" w:name="_Toc464663885"/>
      <w:r w:rsidRPr="00515F34">
        <w:rPr>
          <w:spacing w:val="0"/>
          <w:sz w:val="20"/>
          <w:szCs w:val="20"/>
          <w:lang w:val="es-ES"/>
        </w:rPr>
        <w:t>Soy Italiano pero puedo hacer Jalebi (un dulce indio)</w:t>
      </w:r>
      <w:bookmarkEnd w:id="98"/>
      <w:bookmarkEnd w:id="99"/>
      <w:bookmarkEnd w:id="100"/>
      <w:r w:rsidR="00B53F8C" w:rsidRPr="001E53FD">
        <w:rPr>
          <w:b/>
          <w:color w:val="002060"/>
          <w:sz w:val="20"/>
          <w:szCs w:val="20"/>
          <w:lang w:val="es-ES"/>
        </w:rPr>
        <w:t xml:space="preserve">    </w:t>
      </w:r>
    </w:p>
    <w:p w14:paraId="5F2C8E65" w14:textId="77777777" w:rsidR="00515F34" w:rsidRDefault="00515F34" w:rsidP="00515F34">
      <w:pPr>
        <w:rPr>
          <w:lang w:val="es-ES"/>
        </w:rPr>
      </w:pPr>
    </w:p>
    <w:p w14:paraId="4B5FA5C9" w14:textId="77777777" w:rsidR="00515F34" w:rsidRDefault="00515F34" w:rsidP="00515F34">
      <w:pPr>
        <w:rPr>
          <w:lang w:val="es-ES"/>
        </w:rPr>
      </w:pPr>
    </w:p>
    <w:p w14:paraId="2F67FBD8" w14:textId="77777777" w:rsidR="00515F34" w:rsidRDefault="00515F34" w:rsidP="00515F34">
      <w:pPr>
        <w:rPr>
          <w:lang w:val="es-ES"/>
        </w:rPr>
      </w:pPr>
    </w:p>
    <w:p w14:paraId="43354F8E" w14:textId="77777777" w:rsidR="00515F34" w:rsidRDefault="00202DC5" w:rsidP="00515F34">
      <w:pPr>
        <w:rPr>
          <w:lang w:val="es-ES"/>
        </w:rPr>
      </w:pPr>
      <w:r>
        <w:rPr>
          <w:lang w:val="es-ES"/>
        </w:rPr>
        <w:t xml:space="preserve">                                  </w:t>
      </w:r>
    </w:p>
    <w:p w14:paraId="6F39DC5D" w14:textId="77777777" w:rsidR="00515F34" w:rsidRDefault="00515F34" w:rsidP="00515F34">
      <w:pPr>
        <w:rPr>
          <w:lang w:val="es-ES"/>
        </w:rPr>
      </w:pPr>
    </w:p>
    <w:p w14:paraId="19C7DD90" w14:textId="77777777" w:rsidR="00515F34" w:rsidRDefault="00515F34" w:rsidP="00515F34">
      <w:pPr>
        <w:rPr>
          <w:lang w:val="es-ES"/>
        </w:rPr>
      </w:pPr>
    </w:p>
    <w:p w14:paraId="238BA7DE" w14:textId="77777777" w:rsidR="00202DC5" w:rsidRDefault="00202DC5" w:rsidP="00202DC5">
      <w:pPr>
        <w:rPr>
          <w:lang w:val="es-ES"/>
        </w:rPr>
      </w:pPr>
      <w:r>
        <w:rPr>
          <w:lang w:val="es-ES"/>
        </w:rPr>
        <w:t xml:space="preserve">  </w:t>
      </w:r>
    </w:p>
    <w:p w14:paraId="3FB3BF39" w14:textId="77777777" w:rsidR="00202DC5" w:rsidRDefault="00616DBB" w:rsidP="00202DC5">
      <w:pPr>
        <w:rPr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706368" behindDoc="1" locked="0" layoutInCell="1" allowOverlap="1" wp14:anchorId="2492C966" wp14:editId="2E451264">
            <wp:simplePos x="0" y="0"/>
            <wp:positionH relativeFrom="column">
              <wp:posOffset>-427355</wp:posOffset>
            </wp:positionH>
            <wp:positionV relativeFrom="paragraph">
              <wp:posOffset>-576580</wp:posOffset>
            </wp:positionV>
            <wp:extent cx="2009140" cy="3003550"/>
            <wp:effectExtent l="0" t="0" r="0" b="6350"/>
            <wp:wrapTight wrapText="bothSides">
              <wp:wrapPolygon edited="0">
                <wp:start x="0" y="0"/>
                <wp:lineTo x="0" y="21509"/>
                <wp:lineTo x="21300" y="21509"/>
                <wp:lineTo x="21300" y="0"/>
                <wp:lineTo x="0" y="0"/>
              </wp:wrapPolygon>
            </wp:wrapTight>
            <wp:docPr id="12" name="Imagen 12" descr="http://www.oliveoiltimes.com/wp-content/uploads/2014/08/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liveoiltimes.com/wp-content/uploads/2014/08/singh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BC3CC" w14:textId="77777777" w:rsidR="00202DC5" w:rsidRDefault="00202DC5" w:rsidP="00202DC5">
      <w:pPr>
        <w:rPr>
          <w:lang w:val="es-ES"/>
        </w:rPr>
      </w:pPr>
    </w:p>
    <w:p w14:paraId="57535DFF" w14:textId="77777777" w:rsidR="00202DC5" w:rsidRDefault="00202DC5" w:rsidP="00202DC5">
      <w:pPr>
        <w:rPr>
          <w:lang w:val="es-ES"/>
        </w:rPr>
      </w:pPr>
      <w:r>
        <w:rPr>
          <w:lang w:val="es-ES"/>
        </w:rPr>
        <w:t xml:space="preserve">                 Propaganda de Borges </w:t>
      </w:r>
      <w:r w:rsidR="00A46CC3">
        <w:rPr>
          <w:lang w:val="es-ES"/>
        </w:rPr>
        <w:t>con una</w:t>
      </w:r>
      <w:r>
        <w:rPr>
          <w:lang w:val="es-ES"/>
        </w:rPr>
        <w:t xml:space="preserve"> actriz de Bollywood</w:t>
      </w:r>
    </w:p>
    <w:p w14:paraId="3449E743" w14:textId="77777777" w:rsidR="00616DBB" w:rsidRDefault="00616DBB" w:rsidP="00202DC5">
      <w:pPr>
        <w:rPr>
          <w:lang w:val="es-ES"/>
        </w:rPr>
      </w:pPr>
    </w:p>
    <w:p w14:paraId="1239D733" w14:textId="77777777" w:rsidR="00616DBB" w:rsidRDefault="00616DBB" w:rsidP="00202DC5">
      <w:pPr>
        <w:rPr>
          <w:lang w:val="es-ES"/>
        </w:rPr>
      </w:pPr>
    </w:p>
    <w:p w14:paraId="50017B8B" w14:textId="77777777" w:rsidR="00616DBB" w:rsidRDefault="00616DBB" w:rsidP="00202DC5">
      <w:pPr>
        <w:rPr>
          <w:lang w:val="es-ES"/>
        </w:rPr>
      </w:pPr>
    </w:p>
    <w:p w14:paraId="63ED704A" w14:textId="77777777" w:rsidR="00530BAC" w:rsidRDefault="00530BAC" w:rsidP="00202DC5">
      <w:pPr>
        <w:rPr>
          <w:lang w:val="es-ES"/>
        </w:rPr>
      </w:pPr>
    </w:p>
    <w:p w14:paraId="26F9BD32" w14:textId="77777777" w:rsidR="00530BAC" w:rsidRDefault="00530BAC" w:rsidP="00202DC5">
      <w:pPr>
        <w:rPr>
          <w:lang w:val="es-ES"/>
        </w:rPr>
      </w:pPr>
    </w:p>
    <w:p w14:paraId="55DBF9BC" w14:textId="77777777" w:rsidR="00530BAC" w:rsidRPr="00515F34" w:rsidRDefault="00530BAC" w:rsidP="00202DC5">
      <w:pPr>
        <w:rPr>
          <w:lang w:val="es-ES"/>
        </w:rPr>
      </w:pPr>
    </w:p>
    <w:p w14:paraId="73088194" w14:textId="77777777" w:rsidR="00202DC5" w:rsidRDefault="00202DC5" w:rsidP="00202DC5">
      <w:pPr>
        <w:rPr>
          <w:lang w:val="es-ES"/>
        </w:rPr>
      </w:pPr>
    </w:p>
    <w:p w14:paraId="285FF444" w14:textId="77777777" w:rsidR="00202DC5" w:rsidRPr="00202DC5" w:rsidRDefault="00202DC5" w:rsidP="00202DC5">
      <w:pPr>
        <w:pStyle w:val="Ttulo1"/>
        <w:rPr>
          <w:lang w:val="es-ES"/>
        </w:rPr>
      </w:pPr>
      <w:bookmarkStart w:id="101" w:name="_Toc464663886"/>
      <w:bookmarkStart w:id="102" w:name="_Toc355262235"/>
      <w:r w:rsidRPr="00202DC5">
        <w:rPr>
          <w:lang w:val="es-ES"/>
        </w:rPr>
        <w:t>Opiniones de actores relevantes en el mercado.</w:t>
      </w:r>
      <w:bookmarkEnd w:id="101"/>
    </w:p>
    <w:p w14:paraId="042AA4F5" w14:textId="319E2EF7" w:rsidR="00202DC5" w:rsidRDefault="00BF3D1A" w:rsidP="00202DC5">
      <w:pPr>
        <w:rPr>
          <w:lang w:val="es-ES"/>
        </w:rPr>
      </w:pPr>
      <w:r>
        <w:rPr>
          <w:lang w:val="es-ES"/>
        </w:rPr>
        <w:t xml:space="preserve">Los importadores han indicado un patrón positivo en las demandas de aceite de oliva en el futuro. El producto después de establecerse en el sector de retail organizado </w:t>
      </w:r>
      <w:r w:rsidR="00616DBB">
        <w:rPr>
          <w:lang w:val="es-ES"/>
        </w:rPr>
        <w:t xml:space="preserve">han comenzado a tener </w:t>
      </w:r>
      <w:r>
        <w:rPr>
          <w:lang w:val="es-ES"/>
        </w:rPr>
        <w:t xml:space="preserve"> presencia en el retail no organizado</w:t>
      </w:r>
      <w:r w:rsidR="00616DBB">
        <w:rPr>
          <w:lang w:val="es-ES"/>
        </w:rPr>
        <w:t>, es decir, en</w:t>
      </w:r>
      <w:r>
        <w:rPr>
          <w:lang w:val="es-ES"/>
        </w:rPr>
        <w:t xml:space="preserve"> las tiendas pequeñas en las zonas residenciales.</w:t>
      </w:r>
    </w:p>
    <w:p w14:paraId="7306ECB8" w14:textId="77777777" w:rsidR="00BF3D1A" w:rsidRPr="00202DC5" w:rsidRDefault="00BF3D1A" w:rsidP="00202DC5">
      <w:pPr>
        <w:rPr>
          <w:lang w:val="es-ES"/>
        </w:rPr>
      </w:pPr>
      <w:r>
        <w:rPr>
          <w:lang w:val="es-ES"/>
        </w:rPr>
        <w:t>Los</w:t>
      </w:r>
      <w:r w:rsidR="00616DBB">
        <w:rPr>
          <w:lang w:val="es-ES"/>
        </w:rPr>
        <w:t xml:space="preserve"> grandes supermercados también han confirmado</w:t>
      </w:r>
      <w:r>
        <w:rPr>
          <w:lang w:val="es-ES"/>
        </w:rPr>
        <w:t xml:space="preserve"> el </w:t>
      </w:r>
      <w:r w:rsidR="00A46CC3">
        <w:rPr>
          <w:lang w:val="es-ES"/>
        </w:rPr>
        <w:t>alto</w:t>
      </w:r>
      <w:r>
        <w:rPr>
          <w:lang w:val="es-ES"/>
        </w:rPr>
        <w:t xml:space="preserve"> movimiento del producto en sus locales y </w:t>
      </w:r>
      <w:r w:rsidR="00616DBB">
        <w:rPr>
          <w:lang w:val="es-ES"/>
        </w:rPr>
        <w:t>a</w:t>
      </w:r>
      <w:r>
        <w:rPr>
          <w:lang w:val="es-ES"/>
        </w:rPr>
        <w:t xml:space="preserve"> futuro </w:t>
      </w:r>
      <w:r w:rsidR="00616DBB">
        <w:rPr>
          <w:lang w:val="es-ES"/>
        </w:rPr>
        <w:t>no descartan</w:t>
      </w:r>
      <w:r>
        <w:rPr>
          <w:lang w:val="es-ES"/>
        </w:rPr>
        <w:t xml:space="preserve"> importar directamente</w:t>
      </w:r>
      <w:r w:rsidR="00A715FE">
        <w:rPr>
          <w:lang w:val="es-ES"/>
        </w:rPr>
        <w:t>.</w:t>
      </w:r>
    </w:p>
    <w:p w14:paraId="6BB44501" w14:textId="77777777" w:rsidR="00B53F8C" w:rsidRDefault="00B53F8C" w:rsidP="00B53F8C">
      <w:pPr>
        <w:pStyle w:val="Ttulo1"/>
        <w:rPr>
          <w:lang w:val="es-ES"/>
        </w:rPr>
      </w:pPr>
      <w:bookmarkStart w:id="103" w:name="_Toc464663887"/>
      <w:r>
        <w:rPr>
          <w:lang w:val="es-ES"/>
        </w:rPr>
        <w:t>Fu</w:t>
      </w:r>
      <w:r w:rsidRPr="001B4D2F">
        <w:rPr>
          <w:lang w:val="es-ES"/>
        </w:rPr>
        <w:t>entes de información relevantes</w:t>
      </w:r>
      <w:r w:rsidRPr="00182562">
        <w:rPr>
          <w:lang w:val="es-ES"/>
        </w:rPr>
        <w:t xml:space="preserve"> </w:t>
      </w:r>
      <w:r w:rsidRPr="001B4D2F">
        <w:rPr>
          <w:i/>
          <w:lang w:val="es-ES"/>
        </w:rPr>
        <w:t>(</w:t>
      </w:r>
      <w:r w:rsidRPr="00182562">
        <w:rPr>
          <w:i/>
          <w:lang w:val="es-ES"/>
        </w:rPr>
        <w:t>l</w:t>
      </w:r>
      <w:r w:rsidRPr="001B4D2F">
        <w:rPr>
          <w:i/>
          <w:lang w:val="es-ES"/>
        </w:rPr>
        <w:t>inks).</w:t>
      </w:r>
      <w:bookmarkEnd w:id="102"/>
      <w:bookmarkEnd w:id="103"/>
    </w:p>
    <w:p w14:paraId="7DC8226F" w14:textId="77777777" w:rsidR="00B53F8C" w:rsidRDefault="00B53F8C" w:rsidP="00B53F8C">
      <w:pPr>
        <w:pStyle w:val="Ttulo1"/>
        <w:numPr>
          <w:ilvl w:val="0"/>
          <w:numId w:val="0"/>
        </w:numPr>
        <w:rPr>
          <w:b/>
          <w:color w:val="002060"/>
          <w:sz w:val="20"/>
          <w:szCs w:val="20"/>
        </w:rPr>
      </w:pPr>
      <w:r>
        <w:rPr>
          <w:b/>
          <w:color w:val="002060"/>
          <w:sz w:val="20"/>
          <w:szCs w:val="20"/>
        </w:rPr>
        <w:t xml:space="preserve">                   </w:t>
      </w:r>
    </w:p>
    <w:p w14:paraId="01DDEBE6" w14:textId="77777777" w:rsidR="00B53F8C" w:rsidRDefault="00B53F8C" w:rsidP="00B53F8C">
      <w:pPr>
        <w:pStyle w:val="Ttulo1"/>
        <w:numPr>
          <w:ilvl w:val="0"/>
          <w:numId w:val="0"/>
        </w:numPr>
        <w:rPr>
          <w:b/>
          <w:color w:val="002060"/>
          <w:sz w:val="20"/>
          <w:szCs w:val="20"/>
        </w:rPr>
      </w:pPr>
    </w:p>
    <w:p w14:paraId="39AF7580" w14:textId="2DC58FB5" w:rsidR="00DE5D34" w:rsidRPr="007954A7" w:rsidRDefault="007954A7" w:rsidP="00DE5D34">
      <w:pPr>
        <w:rPr>
          <w:b/>
        </w:rPr>
      </w:pPr>
      <w:r w:rsidRPr="007954A7">
        <w:rPr>
          <w:b/>
        </w:rPr>
        <w:t>ASOCIACIÓN INDIA DE OLIVA</w:t>
      </w:r>
    </w:p>
    <w:p w14:paraId="1B3B8A05" w14:textId="77777777" w:rsidR="00DE5D34" w:rsidRDefault="00F93AA3" w:rsidP="00DE5D34">
      <w:hyperlink r:id="rId22" w:history="1">
        <w:r w:rsidR="00DE5D34" w:rsidRPr="007D121A">
          <w:rPr>
            <w:rStyle w:val="Hipervnculo"/>
          </w:rPr>
          <w:t>http://www.indolive.org/</w:t>
        </w:r>
      </w:hyperlink>
    </w:p>
    <w:p w14:paraId="562A961E" w14:textId="7E539DDF" w:rsidR="00B53F8C" w:rsidRPr="007954A7" w:rsidRDefault="007954A7" w:rsidP="00B53F8C">
      <w:pPr>
        <w:spacing w:after="0" w:line="240" w:lineRule="auto"/>
        <w:rPr>
          <w:b/>
        </w:rPr>
      </w:pPr>
      <w:r w:rsidRPr="007954A7">
        <w:rPr>
          <w:b/>
        </w:rPr>
        <w:t>AGENCIA CONTROLADORA DE LOS ESTÁNDARES DE ALIMENTOS</w:t>
      </w:r>
    </w:p>
    <w:p w14:paraId="3ACDCE7F" w14:textId="77777777" w:rsidR="008F0486" w:rsidRDefault="00F93AA3" w:rsidP="00B53F8C">
      <w:pPr>
        <w:spacing w:after="0" w:line="240" w:lineRule="auto"/>
      </w:pPr>
      <w:hyperlink r:id="rId23" w:history="1">
        <w:r w:rsidR="008F0486" w:rsidRPr="007D121A">
          <w:rPr>
            <w:rStyle w:val="Hipervnculo"/>
          </w:rPr>
          <w:t>http://www.fssai.gov.in/</w:t>
        </w:r>
      </w:hyperlink>
    </w:p>
    <w:p w14:paraId="0477B090" w14:textId="77777777" w:rsidR="008F0486" w:rsidRPr="007954A7" w:rsidRDefault="008F0486" w:rsidP="00B53F8C">
      <w:pPr>
        <w:spacing w:after="0" w:line="240" w:lineRule="auto"/>
        <w:rPr>
          <w:b/>
        </w:rPr>
      </w:pPr>
    </w:p>
    <w:p w14:paraId="7EBD304B" w14:textId="6DC7A3B0" w:rsidR="008F0486" w:rsidRPr="007954A7" w:rsidRDefault="007954A7" w:rsidP="00B53F8C">
      <w:pPr>
        <w:spacing w:after="0" w:line="240" w:lineRule="auto"/>
        <w:rPr>
          <w:b/>
        </w:rPr>
      </w:pPr>
      <w:r w:rsidRPr="007954A7">
        <w:rPr>
          <w:b/>
        </w:rPr>
        <w:t>AHAAR- FERIA IMPORTANTE PARA ALIMENTOS</w:t>
      </w:r>
    </w:p>
    <w:p w14:paraId="3AF29EFD" w14:textId="77777777" w:rsidR="008F0486" w:rsidRDefault="00F93AA3" w:rsidP="00B53F8C">
      <w:pPr>
        <w:spacing w:after="0" w:line="240" w:lineRule="auto"/>
      </w:pPr>
      <w:hyperlink r:id="rId24" w:history="1">
        <w:r w:rsidR="008F0486" w:rsidRPr="007D121A">
          <w:rPr>
            <w:rStyle w:val="Hipervnculo"/>
          </w:rPr>
          <w:t>http://www.aaharinternationalfair.com/</w:t>
        </w:r>
      </w:hyperlink>
    </w:p>
    <w:p w14:paraId="08CA1F90" w14:textId="77777777" w:rsidR="008F0486" w:rsidRPr="00182562" w:rsidRDefault="008F0486" w:rsidP="00B53F8C">
      <w:pPr>
        <w:spacing w:after="0" w:line="240" w:lineRule="auto"/>
      </w:pPr>
    </w:p>
    <w:p w14:paraId="4D298E02" w14:textId="77777777" w:rsidR="00B53F8C" w:rsidRPr="006E1B1F" w:rsidRDefault="00B53F8C" w:rsidP="00B53F8C">
      <w:pPr>
        <w:pStyle w:val="Ttulo1"/>
        <w:rPr>
          <w:i/>
          <w:lang w:val="es-ES"/>
        </w:rPr>
      </w:pPr>
      <w:bookmarkStart w:id="104" w:name="_Toc464663888"/>
      <w:r w:rsidRPr="006E1B1F">
        <w:rPr>
          <w:i/>
          <w:lang w:val="es-ES"/>
        </w:rPr>
        <w:lastRenderedPageBreak/>
        <w:t>Anexos</w:t>
      </w:r>
      <w:bookmarkEnd w:id="104"/>
    </w:p>
    <w:p w14:paraId="4E39D37E" w14:textId="77777777" w:rsidR="00B53F8C" w:rsidRDefault="00B53F8C" w:rsidP="00B53F8C">
      <w:pPr>
        <w:spacing w:after="0" w:line="240" w:lineRule="auto"/>
        <w:rPr>
          <w:lang w:val="pt-BR"/>
        </w:rPr>
      </w:pPr>
    </w:p>
    <w:p w14:paraId="1B7370C7" w14:textId="77777777" w:rsidR="008F0486" w:rsidRPr="00505F88" w:rsidRDefault="008F0486" w:rsidP="00B53F8C">
      <w:pPr>
        <w:spacing w:after="0" w:line="240" w:lineRule="auto"/>
        <w:rPr>
          <w:b/>
          <w:lang w:val="pt-BR"/>
        </w:rPr>
      </w:pPr>
    </w:p>
    <w:p w14:paraId="36BA3A44" w14:textId="7D96C67F" w:rsidR="008F0486" w:rsidRPr="00505F88" w:rsidRDefault="00505F88" w:rsidP="00B53F8C">
      <w:pPr>
        <w:spacing w:after="0" w:line="240" w:lineRule="auto"/>
        <w:rPr>
          <w:b/>
          <w:lang w:val="pt-BR"/>
        </w:rPr>
      </w:pPr>
      <w:r w:rsidRPr="00505F88">
        <w:rPr>
          <w:b/>
          <w:lang w:val="pt-BR"/>
        </w:rPr>
        <w:t>REQUERIMENTOS DE ETIQUETADOS</w:t>
      </w:r>
    </w:p>
    <w:p w14:paraId="215A107B" w14:textId="77777777" w:rsidR="008F0486" w:rsidRPr="008F0486" w:rsidRDefault="00F93AA3" w:rsidP="008F0486">
      <w:pPr>
        <w:rPr>
          <w:lang w:val="pt-BR"/>
        </w:rPr>
      </w:pPr>
      <w:hyperlink r:id="rId25" w:history="1">
        <w:r w:rsidR="008F0486" w:rsidRPr="008F0486">
          <w:rPr>
            <w:rStyle w:val="Hipervnculo"/>
            <w:lang w:val="pt-BR"/>
          </w:rPr>
          <w:t>http://www.fssai.gov.in/Portals/0/Pdf/Food%20Safety%20and%20standards%20(Packaging%20and%20Labelling)%20regulation,%202011.pdf</w:t>
        </w:r>
      </w:hyperlink>
    </w:p>
    <w:p w14:paraId="173706FE" w14:textId="77777777" w:rsidR="008F0486" w:rsidRPr="008F0486" w:rsidRDefault="008F0486" w:rsidP="008F0486">
      <w:pPr>
        <w:rPr>
          <w:lang w:val="pt-BR"/>
        </w:rPr>
      </w:pPr>
    </w:p>
    <w:p w14:paraId="3513FC9D" w14:textId="77777777" w:rsidR="008F0486" w:rsidRPr="008F0486" w:rsidRDefault="00F93AA3" w:rsidP="008F0486">
      <w:pPr>
        <w:rPr>
          <w:lang w:val="pt-BR"/>
        </w:rPr>
      </w:pPr>
      <w:hyperlink r:id="rId26" w:history="1">
        <w:r w:rsidR="008F0486" w:rsidRPr="008F0486">
          <w:rPr>
            <w:rStyle w:val="Hipervnculo"/>
            <w:lang w:val="pt-BR"/>
          </w:rPr>
          <w:t>http://www.fssai.gov.in/Portals/0/Pdf/GazetteEnglish(09-07-2013).pdf</w:t>
        </w:r>
      </w:hyperlink>
    </w:p>
    <w:p w14:paraId="5ACEF1AB" w14:textId="77777777" w:rsidR="008F0486" w:rsidRPr="00505F88" w:rsidRDefault="008F0486" w:rsidP="00B53F8C">
      <w:pPr>
        <w:spacing w:after="0" w:line="240" w:lineRule="auto"/>
        <w:rPr>
          <w:b/>
          <w:lang w:val="pt-BR"/>
        </w:rPr>
      </w:pPr>
    </w:p>
    <w:p w14:paraId="501A16C5" w14:textId="77777777" w:rsidR="004422F2" w:rsidRPr="00505F88" w:rsidRDefault="004422F2" w:rsidP="004422F2">
      <w:pPr>
        <w:spacing w:after="0" w:line="240" w:lineRule="auto"/>
        <w:rPr>
          <w:b/>
          <w:bCs/>
          <w:i/>
          <w:iCs/>
          <w:color w:val="7F7F7F"/>
          <w:lang w:val="pt-BR"/>
        </w:rPr>
      </w:pPr>
    </w:p>
    <w:p w14:paraId="13E861C1" w14:textId="77777777" w:rsidR="004422F2" w:rsidRPr="00505F88" w:rsidRDefault="004422F2" w:rsidP="004422F2">
      <w:pPr>
        <w:spacing w:after="0" w:line="240" w:lineRule="auto"/>
        <w:rPr>
          <w:b/>
          <w:bCs/>
          <w:i/>
          <w:iCs/>
          <w:color w:val="7F7F7F"/>
          <w:lang w:val="pt-BR"/>
        </w:rPr>
      </w:pPr>
    </w:p>
    <w:p w14:paraId="54FAE8F4" w14:textId="442EE192" w:rsidR="004422F2" w:rsidRPr="00505F88" w:rsidRDefault="00505F88" w:rsidP="004422F2">
      <w:pPr>
        <w:spacing w:after="0" w:line="240" w:lineRule="auto"/>
        <w:rPr>
          <w:b/>
          <w:lang w:val="es-ES"/>
        </w:rPr>
      </w:pPr>
      <w:r w:rsidRPr="00505F88">
        <w:rPr>
          <w:b/>
          <w:lang w:val="es-ES"/>
        </w:rPr>
        <w:t>NORMATIVAS DE IMPORTACIÓN</w:t>
      </w:r>
    </w:p>
    <w:p w14:paraId="38C7A930" w14:textId="77777777" w:rsidR="008F0486" w:rsidRDefault="008F0486" w:rsidP="004422F2">
      <w:pPr>
        <w:spacing w:after="0" w:line="240" w:lineRule="auto"/>
        <w:rPr>
          <w:b/>
          <w:bCs/>
          <w:i/>
          <w:iCs/>
          <w:color w:val="7F7F7F"/>
          <w:lang w:val="pt-BR"/>
        </w:rPr>
      </w:pPr>
    </w:p>
    <w:p w14:paraId="5EB27A64" w14:textId="77777777" w:rsidR="008F0486" w:rsidRPr="008F0486" w:rsidRDefault="00F93AA3" w:rsidP="008F0486">
      <w:pPr>
        <w:rPr>
          <w:lang w:val="pt-BR"/>
        </w:rPr>
      </w:pPr>
      <w:hyperlink r:id="rId27" w:history="1">
        <w:r w:rsidR="008F0486" w:rsidRPr="008F0486">
          <w:rPr>
            <w:rStyle w:val="Hipervnculo"/>
            <w:lang w:val="pt-BR"/>
          </w:rPr>
          <w:t>http://www.fssai.gov.in/Portals/0/Pdf/GazetteEnglish(30-08-2013).pdf</w:t>
        </w:r>
      </w:hyperlink>
    </w:p>
    <w:p w14:paraId="000E3403" w14:textId="77777777" w:rsidR="008F0486" w:rsidRPr="008F0486" w:rsidRDefault="008F0486" w:rsidP="004422F2">
      <w:pPr>
        <w:spacing w:after="0" w:line="240" w:lineRule="auto"/>
        <w:rPr>
          <w:b/>
          <w:bCs/>
          <w:i/>
          <w:iCs/>
          <w:color w:val="7F7F7F"/>
          <w:lang w:val="pt-BR"/>
        </w:rPr>
      </w:pPr>
    </w:p>
    <w:p w14:paraId="3BEDF6DC" w14:textId="77777777" w:rsidR="005A4F9E" w:rsidRPr="008F0486" w:rsidRDefault="005A4F9E" w:rsidP="004422F2">
      <w:pPr>
        <w:spacing w:after="0" w:line="240" w:lineRule="auto"/>
        <w:rPr>
          <w:b/>
          <w:bCs/>
          <w:i/>
          <w:iCs/>
          <w:color w:val="7F7F7F"/>
          <w:lang w:val="pt-BR"/>
        </w:rPr>
      </w:pPr>
    </w:p>
    <w:p w14:paraId="3324305D" w14:textId="77777777" w:rsidR="005A4F9E" w:rsidRPr="008F0486" w:rsidRDefault="005A4F9E" w:rsidP="004422F2">
      <w:pPr>
        <w:spacing w:after="0" w:line="240" w:lineRule="auto"/>
        <w:rPr>
          <w:b/>
          <w:bCs/>
          <w:i/>
          <w:iCs/>
          <w:color w:val="7F7F7F"/>
          <w:lang w:val="pt-BR"/>
        </w:rPr>
      </w:pPr>
    </w:p>
    <w:bookmarkEnd w:id="44"/>
    <w:p w14:paraId="0E602A1E" w14:textId="77777777" w:rsidR="008461A7" w:rsidRPr="008F0486" w:rsidRDefault="008461A7" w:rsidP="001E53FD">
      <w:pPr>
        <w:rPr>
          <w:lang w:val="pt-BR"/>
        </w:rPr>
      </w:pPr>
    </w:p>
    <w:sectPr w:rsidR="008461A7" w:rsidRPr="008F0486" w:rsidSect="00490EBF">
      <w:footerReference w:type="even" r:id="rId28"/>
      <w:footerReference w:type="default" r:id="rId29"/>
      <w:pgSz w:w="12240" w:h="15840" w:code="1"/>
      <w:pgMar w:top="1134" w:right="1474" w:bottom="1588" w:left="1474" w:header="114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F0CE01" w14:textId="77777777" w:rsidR="00587C92" w:rsidRDefault="00587C92" w:rsidP="00F53C65">
      <w:pPr>
        <w:spacing w:after="0" w:line="240" w:lineRule="auto"/>
      </w:pPr>
      <w:r>
        <w:separator/>
      </w:r>
    </w:p>
  </w:endnote>
  <w:endnote w:type="continuationSeparator" w:id="0">
    <w:p w14:paraId="40A84096" w14:textId="77777777" w:rsidR="00587C92" w:rsidRDefault="00587C92" w:rsidP="00F53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CCAB73" w14:textId="77777777" w:rsidR="00505F88" w:rsidRDefault="00505F88" w:rsidP="00DC4D1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EDA64B8" w14:textId="77777777" w:rsidR="00505F88" w:rsidRDefault="00505F88" w:rsidP="00D203C0">
    <w:pPr>
      <w:pStyle w:val="Piedepgina"/>
      <w:framePr w:wrap="around" w:vAnchor="text" w:hAnchor="margin" w:xAlign="right" w:y="1"/>
      <w:ind w:right="36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B56D01D" w14:textId="77777777" w:rsidR="00505F88" w:rsidRDefault="00505F88" w:rsidP="00D203C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6D3EC1" w14:textId="77777777" w:rsidR="00505F88" w:rsidRDefault="00505F88" w:rsidP="00D203C0">
    <w:pPr>
      <w:pStyle w:val="Piedepgina"/>
      <w:spacing w:after="0" w:line="240" w:lineRule="auto"/>
      <w:ind w:right="360"/>
      <w:jc w:val="center"/>
    </w:pPr>
    <w:r>
      <w:rPr>
        <w:noProof/>
        <w:lang w:eastAsia="es-CL"/>
      </w:rPr>
      <mc:AlternateContent>
        <mc:Choice Requires="wps">
          <w:drawing>
            <wp:anchor distT="4294967294" distB="4294967294" distL="114300" distR="114300" simplePos="0" relativeHeight="251660288" behindDoc="1" locked="0" layoutInCell="1" allowOverlap="1" wp14:anchorId="0CD0C7B1" wp14:editId="408982FB">
              <wp:simplePos x="0" y="0"/>
              <wp:positionH relativeFrom="column">
                <wp:posOffset>-63500</wp:posOffset>
              </wp:positionH>
              <wp:positionV relativeFrom="paragraph">
                <wp:posOffset>63499</wp:posOffset>
              </wp:positionV>
              <wp:extent cx="6096000" cy="0"/>
              <wp:effectExtent l="0" t="0" r="0" b="19050"/>
              <wp:wrapThrough wrapText="bothSides">
                <wp:wrapPolygon edited="0">
                  <wp:start x="0" y="-1"/>
                  <wp:lineTo x="0" y="-1"/>
                  <wp:lineTo x="21533" y="-1"/>
                  <wp:lineTo x="21533" y="-1"/>
                  <wp:lineTo x="0" y="-1"/>
                </wp:wrapPolygon>
              </wp:wrapThrough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straightConnector1">
                        <a:avLst/>
                      </a:prstGeom>
                      <a:noFill/>
                      <a:ln w="3175" cmpd="sng">
                        <a:solidFill>
                          <a:schemeClr val="bg1">
                            <a:lumMod val="65000"/>
                          </a:schemeClr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72C9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5pt;margin-top:5pt;width:480pt;height:0;z-index:-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" strokecolor="#a5a5a5 [2092]" strokeweight=".25pt">
              <v:stroke dashstyle="3 1"/>
              <w10:wrap type="through"/>
            </v:shape>
          </w:pict>
        </mc:Fallback>
      </mc:AlternateContent>
    </w:r>
  </w:p>
  <w:p w14:paraId="310D40CA" w14:textId="77777777" w:rsidR="00505F88" w:rsidRPr="00D203C0" w:rsidRDefault="00505F88" w:rsidP="00D203C0">
    <w:pPr>
      <w:pStyle w:val="Piedepgina"/>
      <w:framePr w:w="1576" w:h="723" w:hRule="exact" w:wrap="around" w:vAnchor="text" w:hAnchor="page" w:x="9313" w:y="35"/>
      <w:jc w:val="right"/>
      <w:rPr>
        <w:rStyle w:val="Nmerodepgina"/>
        <w:color w:val="808080" w:themeColor="background1" w:themeShade="80"/>
      </w:rPr>
    </w:pPr>
    <w:r w:rsidRPr="00D203C0">
      <w:rPr>
        <w:rStyle w:val="Nmerodepgina"/>
        <w:color w:val="808080" w:themeColor="background1" w:themeShade="80"/>
      </w:rPr>
      <w:t xml:space="preserve">Página </w:t>
    </w:r>
    <w:r w:rsidRPr="00D203C0">
      <w:rPr>
        <w:rStyle w:val="Nmerodepgina"/>
        <w:color w:val="808080" w:themeColor="background1" w:themeShade="80"/>
      </w:rPr>
      <w:fldChar w:fldCharType="begin"/>
    </w:r>
    <w:r w:rsidRPr="00D203C0">
      <w:rPr>
        <w:rStyle w:val="Nmerodepgina"/>
        <w:color w:val="808080" w:themeColor="background1" w:themeShade="80"/>
      </w:rPr>
      <w:instrText xml:space="preserve">PAGE  </w:instrText>
    </w:r>
    <w:r w:rsidRPr="00D203C0">
      <w:rPr>
        <w:rStyle w:val="Nmerodepgina"/>
        <w:color w:val="808080" w:themeColor="background1" w:themeShade="80"/>
      </w:rPr>
      <w:fldChar w:fldCharType="separate"/>
    </w:r>
    <w:r w:rsidR="00F93AA3">
      <w:rPr>
        <w:rStyle w:val="Nmerodepgina"/>
        <w:noProof/>
        <w:color w:val="808080" w:themeColor="background1" w:themeShade="80"/>
      </w:rPr>
      <w:t>3</w:t>
    </w:r>
    <w:r w:rsidRPr="00D203C0">
      <w:rPr>
        <w:rStyle w:val="Nmerodepgina"/>
        <w:color w:val="808080" w:themeColor="background1" w:themeShade="80"/>
      </w:rPr>
      <w:fldChar w:fldCharType="end"/>
    </w:r>
  </w:p>
  <w:p w14:paraId="647B5495" w14:textId="7426C6FD" w:rsidR="00505F88" w:rsidRPr="009A10D5" w:rsidRDefault="00505F88" w:rsidP="00C47DE1">
    <w:pPr>
      <w:pStyle w:val="Piedepgina"/>
      <w:spacing w:after="0" w:line="240" w:lineRule="auto"/>
    </w:pPr>
    <w:r>
      <w:t>Estudio de Mercado/Aceite de Oliva en India/2016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2E4E65" w14:textId="77777777" w:rsidR="00505F88" w:rsidRPr="009A10D5" w:rsidRDefault="00505F88" w:rsidP="00505F88">
    <w:pPr>
      <w:pStyle w:val="Piedepgina"/>
      <w:spacing w:after="0" w:line="240" w:lineRule="auto"/>
    </w:pPr>
    <w:r>
      <w:t>Estudio de Mercado/Aceite de Oliva en India/2016</w:t>
    </w:r>
  </w:p>
  <w:p w14:paraId="2F147724" w14:textId="77777777" w:rsidR="00505F88" w:rsidRDefault="00505F88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7A927" w14:textId="77777777" w:rsidR="00505F88" w:rsidRDefault="00505F88" w:rsidP="00DC4D1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2A122ED" w14:textId="77777777" w:rsidR="00505F88" w:rsidRDefault="00505F88" w:rsidP="00D203C0">
    <w:pPr>
      <w:pStyle w:val="Piedepgina"/>
      <w:framePr w:wrap="around" w:vAnchor="text" w:hAnchor="margin" w:xAlign="right" w:y="1"/>
      <w:ind w:right="36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AC584D5" w14:textId="77777777" w:rsidR="00505F88" w:rsidRDefault="00505F88" w:rsidP="00D203C0">
    <w:pPr>
      <w:pStyle w:val="Piedep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5825F5" w14:textId="13DEE807" w:rsidR="00505F88" w:rsidRPr="009A10D5" w:rsidRDefault="00505F88" w:rsidP="00374918">
    <w:pPr>
      <w:pStyle w:val="Piedepgina"/>
      <w:spacing w:after="0" w:line="240" w:lineRule="auto"/>
    </w:pPr>
    <w:r>
      <w:t>Estudio de Mercado/Aceite de Oliva en India/2016</w:t>
    </w:r>
  </w:p>
  <w:p w14:paraId="48B5012B" w14:textId="77777777" w:rsidR="00505F88" w:rsidRDefault="00505F88" w:rsidP="00D203C0">
    <w:pPr>
      <w:pStyle w:val="Piedepgina"/>
      <w:spacing w:after="0" w:line="240" w:lineRule="auto"/>
      <w:ind w:right="360"/>
      <w:jc w:val="center"/>
    </w:pPr>
    <w:r>
      <w:rPr>
        <w:noProof/>
        <w:lang w:eastAsia="es-CL"/>
      </w:rPr>
      <mc:AlternateContent>
        <mc:Choice Requires="wps">
          <w:drawing>
            <wp:anchor distT="4294967294" distB="4294967294" distL="114300" distR="114300" simplePos="0" relativeHeight="251658240" behindDoc="1" locked="0" layoutInCell="1" allowOverlap="1" wp14:anchorId="76729B11" wp14:editId="25B3CABF">
              <wp:simplePos x="0" y="0"/>
              <wp:positionH relativeFrom="column">
                <wp:posOffset>-63500</wp:posOffset>
              </wp:positionH>
              <wp:positionV relativeFrom="paragraph">
                <wp:posOffset>63499</wp:posOffset>
              </wp:positionV>
              <wp:extent cx="6096000" cy="0"/>
              <wp:effectExtent l="0" t="0" r="0" b="19050"/>
              <wp:wrapThrough wrapText="bothSides">
                <wp:wrapPolygon edited="0">
                  <wp:start x="0" y="-1"/>
                  <wp:lineTo x="0" y="-1"/>
                  <wp:lineTo x="21533" y="-1"/>
                  <wp:lineTo x="21533" y="-1"/>
                  <wp:lineTo x="0" y="-1"/>
                </wp:wrapPolygon>
              </wp:wrapThrough>
              <wp:docPr id="8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straightConnector1">
                        <a:avLst/>
                      </a:prstGeom>
                      <a:noFill/>
                      <a:ln w="3175" cmpd="sng">
                        <a:solidFill>
                          <a:schemeClr val="bg1">
                            <a:lumMod val="65000"/>
                          </a:schemeClr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02BD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5pt;margin-top:5pt;width:480pt;height:0;z-index:-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" strokecolor="#a5a5a5 [2092]" strokeweight=".25pt">
              <v:stroke dashstyle="3 1"/>
              <w10:wrap type="through"/>
            </v:shape>
          </w:pict>
        </mc:Fallback>
      </mc:AlternateContent>
    </w:r>
  </w:p>
  <w:p w14:paraId="62FAAE4D" w14:textId="77777777" w:rsidR="00505F88" w:rsidRPr="00D203C0" w:rsidRDefault="00505F88" w:rsidP="00D203C0">
    <w:pPr>
      <w:pStyle w:val="Piedepgina"/>
      <w:framePr w:w="1576" w:h="723" w:hRule="exact" w:wrap="around" w:vAnchor="text" w:hAnchor="page" w:x="9313" w:y="35"/>
      <w:jc w:val="right"/>
      <w:rPr>
        <w:rStyle w:val="Nmerodepgina"/>
        <w:color w:val="808080" w:themeColor="background1" w:themeShade="80"/>
      </w:rPr>
    </w:pPr>
    <w:r w:rsidRPr="00D203C0">
      <w:rPr>
        <w:rStyle w:val="Nmerodepgina"/>
        <w:color w:val="808080" w:themeColor="background1" w:themeShade="80"/>
      </w:rPr>
      <w:t xml:space="preserve">Página </w:t>
    </w:r>
    <w:r w:rsidRPr="00D203C0">
      <w:rPr>
        <w:rStyle w:val="Nmerodepgina"/>
        <w:color w:val="808080" w:themeColor="background1" w:themeShade="80"/>
      </w:rPr>
      <w:fldChar w:fldCharType="begin"/>
    </w:r>
    <w:r w:rsidRPr="00D203C0">
      <w:rPr>
        <w:rStyle w:val="Nmerodepgina"/>
        <w:color w:val="808080" w:themeColor="background1" w:themeShade="80"/>
      </w:rPr>
      <w:instrText xml:space="preserve">PAGE  </w:instrText>
    </w:r>
    <w:r w:rsidRPr="00D203C0">
      <w:rPr>
        <w:rStyle w:val="Nmerodepgina"/>
        <w:color w:val="808080" w:themeColor="background1" w:themeShade="80"/>
      </w:rPr>
      <w:fldChar w:fldCharType="separate"/>
    </w:r>
    <w:r w:rsidR="00F93AA3">
      <w:rPr>
        <w:rStyle w:val="Nmerodepgina"/>
        <w:noProof/>
        <w:color w:val="808080" w:themeColor="background1" w:themeShade="80"/>
      </w:rPr>
      <w:t>11</w:t>
    </w:r>
    <w:r w:rsidRPr="00D203C0">
      <w:rPr>
        <w:rStyle w:val="Nmerodepgina"/>
        <w:color w:val="808080" w:themeColor="background1" w:themeShade="80"/>
      </w:rPr>
      <w:fldChar w:fldCharType="end"/>
    </w:r>
  </w:p>
  <w:p w14:paraId="45FDBE74" w14:textId="77777777" w:rsidR="00505F88" w:rsidRPr="009A10D5" w:rsidRDefault="00505F88" w:rsidP="00C47DE1">
    <w:pPr>
      <w:pStyle w:val="Piedepgina"/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6ED725" w14:textId="77777777" w:rsidR="00587C92" w:rsidRDefault="00587C92" w:rsidP="00F53C65">
      <w:pPr>
        <w:spacing w:after="0" w:line="240" w:lineRule="auto"/>
      </w:pPr>
      <w:r>
        <w:separator/>
      </w:r>
    </w:p>
  </w:footnote>
  <w:footnote w:type="continuationSeparator" w:id="0">
    <w:p w14:paraId="22B16566" w14:textId="77777777" w:rsidR="00587C92" w:rsidRDefault="00587C92" w:rsidP="00F53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36096" w14:textId="77777777" w:rsidR="00505F88" w:rsidRDefault="00505F88">
    <w:pPr>
      <w:pStyle w:val="Encabezado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80EFD1" wp14:editId="187CF507">
              <wp:simplePos x="0" y="0"/>
              <wp:positionH relativeFrom="column">
                <wp:posOffset>6159500</wp:posOffset>
              </wp:positionH>
              <wp:positionV relativeFrom="paragraph">
                <wp:posOffset>339090</wp:posOffset>
              </wp:positionV>
              <wp:extent cx="762000" cy="171450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71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006DD0" w14:textId="77777777" w:rsidR="00505F88" w:rsidRDefault="00505F88">
                          <w:r>
                            <w:rPr>
                              <w:noProof/>
                              <w:lang w:eastAsia="es-CL"/>
                            </w:rPr>
                            <w:drawing>
                              <wp:inline distT="0" distB="0" distL="0" distR="0" wp14:anchorId="7A16E8CD" wp14:editId="5BEDF8F5">
                                <wp:extent cx="295275" cy="1392555"/>
                                <wp:effectExtent l="0" t="0" r="9525" b="4445"/>
                                <wp:docPr id="17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5275" cy="13925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80EFD1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85pt;margin-top:26.7pt;width:60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" filled="f" stroked="f">
              <v:path arrowok="t"/>
              <v:textbox>
                <w:txbxContent>
                  <w:p w14:paraId="25006DD0" w14:textId="77777777" w:rsidR="00505F88" w:rsidRDefault="00505F88">
                    <w:r>
                      <w:rPr>
                        <w:noProof/>
                        <w:lang w:eastAsia="es-CL"/>
                      </w:rPr>
                      <w:drawing>
                        <wp:inline distT="0" distB="0" distL="0" distR="0" wp14:anchorId="7A16E8CD" wp14:editId="5BEDF8F5">
                          <wp:extent cx="295275" cy="1392555"/>
                          <wp:effectExtent l="0" t="0" r="9525" b="4445"/>
                          <wp:docPr id="17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5275" cy="13925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05B74"/>
    <w:multiLevelType w:val="hybridMultilevel"/>
    <w:tmpl w:val="722A3E6E"/>
    <w:lvl w:ilvl="0" w:tplc="3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266C48"/>
    <w:multiLevelType w:val="hybridMultilevel"/>
    <w:tmpl w:val="B79C606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D372B3"/>
    <w:multiLevelType w:val="hybridMultilevel"/>
    <w:tmpl w:val="FFE466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C795A"/>
    <w:multiLevelType w:val="hybridMultilevel"/>
    <w:tmpl w:val="8CB43F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E7326"/>
    <w:multiLevelType w:val="hybridMultilevel"/>
    <w:tmpl w:val="A40617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03589"/>
    <w:multiLevelType w:val="hybridMultilevel"/>
    <w:tmpl w:val="34061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83BE2"/>
    <w:multiLevelType w:val="multilevel"/>
    <w:tmpl w:val="2716D40A"/>
    <w:lvl w:ilvl="0">
      <w:start w:val="1"/>
      <w:numFmt w:val="upperRoman"/>
      <w:pStyle w:val="Ttulo1"/>
      <w:suff w:val="space"/>
      <w:lvlText w:val="%1."/>
      <w:lvlJc w:val="left"/>
      <w:rPr>
        <w:rFonts w:ascii="Calibri" w:hAnsi="Calibri" w:cs="Times New Roman" w:hint="default"/>
        <w:b/>
        <w:i w:val="0"/>
        <w:sz w:val="80"/>
        <w:szCs w:val="80"/>
        <w:lang w:val="en-US"/>
      </w:rPr>
    </w:lvl>
    <w:lvl w:ilvl="1">
      <w:start w:val="1"/>
      <w:numFmt w:val="decimal"/>
      <w:pStyle w:val="Ttulo2"/>
      <w:suff w:val="space"/>
      <w:lvlText w:val="%2."/>
      <w:lvlJc w:val="left"/>
      <w:rPr>
        <w:rFonts w:ascii="HelveticaNeueLT Pro 55 Roman" w:hAnsi="HelveticaNeueLT Pro 55 Roman" w:cs="Times New Roman" w:hint="default"/>
        <w:b/>
        <w:i w:val="0"/>
        <w:sz w:val="26"/>
        <w:szCs w:val="26"/>
      </w:rPr>
    </w:lvl>
    <w:lvl w:ilvl="2">
      <w:start w:val="1"/>
      <w:numFmt w:val="decimal"/>
      <w:pStyle w:val="Ttulo3"/>
      <w:suff w:val="space"/>
      <w:lvlText w:val="%2.%3."/>
      <w:lvlJc w:val="left"/>
      <w:rPr>
        <w:rFonts w:ascii="HelveticaNeueLT Pro 55 Roman" w:hAnsi="HelveticaNeueLT Pro 55 Roman" w:cs="Times New Roman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3CA0781B"/>
    <w:multiLevelType w:val="multilevel"/>
    <w:tmpl w:val="0EAA0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12D7CC9"/>
    <w:multiLevelType w:val="multilevel"/>
    <w:tmpl w:val="0C0A001D"/>
    <w:styleLink w:val="Estilo1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/>
        <w:color w:val="404040" w:themeColor="text1" w:themeTint="BF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7C567C3"/>
    <w:multiLevelType w:val="hybridMultilevel"/>
    <w:tmpl w:val="C33C67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C52D0"/>
    <w:multiLevelType w:val="hybridMultilevel"/>
    <w:tmpl w:val="7F8805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0E2351"/>
    <w:multiLevelType w:val="hybridMultilevel"/>
    <w:tmpl w:val="32960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"/>
  </w:num>
  <w:num w:numId="10">
    <w:abstractNumId w:val="10"/>
  </w:num>
  <w:num w:numId="11">
    <w:abstractNumId w:val="3"/>
  </w:num>
  <w:num w:numId="12">
    <w:abstractNumId w:val="9"/>
  </w:num>
  <w:num w:numId="13">
    <w:abstractNumId w:val="11"/>
  </w:num>
  <w:num w:numId="14">
    <w:abstractNumId w:val="2"/>
  </w:num>
  <w:num w:numId="15">
    <w:abstractNumId w:val="10"/>
  </w:num>
  <w:num w:numId="16">
    <w:abstractNumId w:val="3"/>
  </w:num>
  <w:num w:numId="17">
    <w:abstractNumId w:val="9"/>
  </w:num>
  <w:num w:numId="18">
    <w:abstractNumId w:val="5"/>
  </w:num>
  <w:num w:numId="19">
    <w:abstractNumId w:val="1"/>
  </w:num>
  <w:num w:numId="20">
    <w:abstractNumId w:val="4"/>
  </w:num>
  <w:num w:numId="2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trackRevision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A3B"/>
    <w:rsid w:val="00001B76"/>
    <w:rsid w:val="00002E4B"/>
    <w:rsid w:val="00003488"/>
    <w:rsid w:val="0000463C"/>
    <w:rsid w:val="000121D1"/>
    <w:rsid w:val="00012701"/>
    <w:rsid w:val="0001346D"/>
    <w:rsid w:val="00013DBB"/>
    <w:rsid w:val="000141ED"/>
    <w:rsid w:val="000146F2"/>
    <w:rsid w:val="00015C77"/>
    <w:rsid w:val="00020149"/>
    <w:rsid w:val="00022D71"/>
    <w:rsid w:val="000232F1"/>
    <w:rsid w:val="00023E13"/>
    <w:rsid w:val="0002405C"/>
    <w:rsid w:val="00024AE2"/>
    <w:rsid w:val="00026B1F"/>
    <w:rsid w:val="00027C35"/>
    <w:rsid w:val="00027CAB"/>
    <w:rsid w:val="000317C7"/>
    <w:rsid w:val="00032818"/>
    <w:rsid w:val="00032A3B"/>
    <w:rsid w:val="00032F02"/>
    <w:rsid w:val="00033A04"/>
    <w:rsid w:val="00033ED4"/>
    <w:rsid w:val="00037138"/>
    <w:rsid w:val="00037E8A"/>
    <w:rsid w:val="00040642"/>
    <w:rsid w:val="00040F4B"/>
    <w:rsid w:val="000421D2"/>
    <w:rsid w:val="000435BB"/>
    <w:rsid w:val="000438EC"/>
    <w:rsid w:val="000439A7"/>
    <w:rsid w:val="00043B15"/>
    <w:rsid w:val="00043B31"/>
    <w:rsid w:val="00043F91"/>
    <w:rsid w:val="000443C1"/>
    <w:rsid w:val="0004784B"/>
    <w:rsid w:val="000478E4"/>
    <w:rsid w:val="00047D00"/>
    <w:rsid w:val="00047E7B"/>
    <w:rsid w:val="000502D4"/>
    <w:rsid w:val="00054052"/>
    <w:rsid w:val="00056723"/>
    <w:rsid w:val="000567B1"/>
    <w:rsid w:val="00056852"/>
    <w:rsid w:val="00056D6E"/>
    <w:rsid w:val="00056E01"/>
    <w:rsid w:val="0005752C"/>
    <w:rsid w:val="0006047D"/>
    <w:rsid w:val="0006119D"/>
    <w:rsid w:val="0006339D"/>
    <w:rsid w:val="00063890"/>
    <w:rsid w:val="0006461E"/>
    <w:rsid w:val="00064684"/>
    <w:rsid w:val="00064783"/>
    <w:rsid w:val="00065FD7"/>
    <w:rsid w:val="000662D6"/>
    <w:rsid w:val="00066C85"/>
    <w:rsid w:val="00066E9D"/>
    <w:rsid w:val="00067DC0"/>
    <w:rsid w:val="00070BDA"/>
    <w:rsid w:val="00070FC9"/>
    <w:rsid w:val="0007177A"/>
    <w:rsid w:val="000748D0"/>
    <w:rsid w:val="00076036"/>
    <w:rsid w:val="00076FFF"/>
    <w:rsid w:val="0007766D"/>
    <w:rsid w:val="00077F5B"/>
    <w:rsid w:val="0008051E"/>
    <w:rsid w:val="00080838"/>
    <w:rsid w:val="00080D0A"/>
    <w:rsid w:val="00081390"/>
    <w:rsid w:val="00081B58"/>
    <w:rsid w:val="00082818"/>
    <w:rsid w:val="00083BBA"/>
    <w:rsid w:val="00083D6A"/>
    <w:rsid w:val="0008601C"/>
    <w:rsid w:val="0008624F"/>
    <w:rsid w:val="00087119"/>
    <w:rsid w:val="00087245"/>
    <w:rsid w:val="00090C47"/>
    <w:rsid w:val="00090D48"/>
    <w:rsid w:val="00090F26"/>
    <w:rsid w:val="00091475"/>
    <w:rsid w:val="00091FE0"/>
    <w:rsid w:val="000929AF"/>
    <w:rsid w:val="00093A7E"/>
    <w:rsid w:val="000944EF"/>
    <w:rsid w:val="00094BBB"/>
    <w:rsid w:val="00095170"/>
    <w:rsid w:val="00095786"/>
    <w:rsid w:val="000957D7"/>
    <w:rsid w:val="00096287"/>
    <w:rsid w:val="00096646"/>
    <w:rsid w:val="00096B3C"/>
    <w:rsid w:val="00096EC3"/>
    <w:rsid w:val="000A063A"/>
    <w:rsid w:val="000A29A6"/>
    <w:rsid w:val="000A2ED8"/>
    <w:rsid w:val="000A3C18"/>
    <w:rsid w:val="000A4049"/>
    <w:rsid w:val="000A5676"/>
    <w:rsid w:val="000A6229"/>
    <w:rsid w:val="000A68EB"/>
    <w:rsid w:val="000A6DE0"/>
    <w:rsid w:val="000A71CB"/>
    <w:rsid w:val="000A7367"/>
    <w:rsid w:val="000A7584"/>
    <w:rsid w:val="000A7760"/>
    <w:rsid w:val="000A7C8C"/>
    <w:rsid w:val="000B20CE"/>
    <w:rsid w:val="000B3459"/>
    <w:rsid w:val="000B3C2D"/>
    <w:rsid w:val="000B3E8F"/>
    <w:rsid w:val="000B3F78"/>
    <w:rsid w:val="000B537B"/>
    <w:rsid w:val="000B5EC1"/>
    <w:rsid w:val="000B630A"/>
    <w:rsid w:val="000B7C83"/>
    <w:rsid w:val="000B7F2B"/>
    <w:rsid w:val="000C0BE8"/>
    <w:rsid w:val="000C1569"/>
    <w:rsid w:val="000C1658"/>
    <w:rsid w:val="000C177D"/>
    <w:rsid w:val="000C1A50"/>
    <w:rsid w:val="000C1B16"/>
    <w:rsid w:val="000C21C8"/>
    <w:rsid w:val="000C27AC"/>
    <w:rsid w:val="000C3EBB"/>
    <w:rsid w:val="000C51A5"/>
    <w:rsid w:val="000C7929"/>
    <w:rsid w:val="000D0C96"/>
    <w:rsid w:val="000D104D"/>
    <w:rsid w:val="000D23FC"/>
    <w:rsid w:val="000D2702"/>
    <w:rsid w:val="000D2AF6"/>
    <w:rsid w:val="000D3886"/>
    <w:rsid w:val="000D414D"/>
    <w:rsid w:val="000D4B42"/>
    <w:rsid w:val="000D5315"/>
    <w:rsid w:val="000D6923"/>
    <w:rsid w:val="000D696B"/>
    <w:rsid w:val="000D7B93"/>
    <w:rsid w:val="000E08A2"/>
    <w:rsid w:val="000E1FAB"/>
    <w:rsid w:val="000E2350"/>
    <w:rsid w:val="000E5190"/>
    <w:rsid w:val="000E5979"/>
    <w:rsid w:val="000F0184"/>
    <w:rsid w:val="000F311E"/>
    <w:rsid w:val="000F32B3"/>
    <w:rsid w:val="000F4647"/>
    <w:rsid w:val="000F4909"/>
    <w:rsid w:val="000F5842"/>
    <w:rsid w:val="000F59FF"/>
    <w:rsid w:val="000F7719"/>
    <w:rsid w:val="000F7798"/>
    <w:rsid w:val="0010061C"/>
    <w:rsid w:val="001012F0"/>
    <w:rsid w:val="001014AD"/>
    <w:rsid w:val="00105D6F"/>
    <w:rsid w:val="00105F07"/>
    <w:rsid w:val="0010654C"/>
    <w:rsid w:val="0010681B"/>
    <w:rsid w:val="00106F1B"/>
    <w:rsid w:val="001075D0"/>
    <w:rsid w:val="001075DA"/>
    <w:rsid w:val="00111A43"/>
    <w:rsid w:val="00112CA0"/>
    <w:rsid w:val="001132CB"/>
    <w:rsid w:val="001133F8"/>
    <w:rsid w:val="00113A51"/>
    <w:rsid w:val="00114840"/>
    <w:rsid w:val="00114D33"/>
    <w:rsid w:val="00114D9A"/>
    <w:rsid w:val="00115D5B"/>
    <w:rsid w:val="00116212"/>
    <w:rsid w:val="001169E2"/>
    <w:rsid w:val="0012076B"/>
    <w:rsid w:val="00120C5E"/>
    <w:rsid w:val="00120EB1"/>
    <w:rsid w:val="00121902"/>
    <w:rsid w:val="00122F26"/>
    <w:rsid w:val="00123AF9"/>
    <w:rsid w:val="00124310"/>
    <w:rsid w:val="00124879"/>
    <w:rsid w:val="001249C2"/>
    <w:rsid w:val="0012571F"/>
    <w:rsid w:val="0012653C"/>
    <w:rsid w:val="00126B95"/>
    <w:rsid w:val="00127103"/>
    <w:rsid w:val="001272EC"/>
    <w:rsid w:val="00130074"/>
    <w:rsid w:val="00130B69"/>
    <w:rsid w:val="00130E70"/>
    <w:rsid w:val="00131E72"/>
    <w:rsid w:val="00133097"/>
    <w:rsid w:val="00133A6F"/>
    <w:rsid w:val="00134388"/>
    <w:rsid w:val="00134ABA"/>
    <w:rsid w:val="0013578B"/>
    <w:rsid w:val="00135F66"/>
    <w:rsid w:val="00136414"/>
    <w:rsid w:val="00137C01"/>
    <w:rsid w:val="00137C96"/>
    <w:rsid w:val="00137CFD"/>
    <w:rsid w:val="00137E14"/>
    <w:rsid w:val="00140FD0"/>
    <w:rsid w:val="0014109D"/>
    <w:rsid w:val="00141CC5"/>
    <w:rsid w:val="00142648"/>
    <w:rsid w:val="00142E01"/>
    <w:rsid w:val="00143B41"/>
    <w:rsid w:val="00144BC0"/>
    <w:rsid w:val="0014642D"/>
    <w:rsid w:val="001466F5"/>
    <w:rsid w:val="0015088F"/>
    <w:rsid w:val="00151AC9"/>
    <w:rsid w:val="00151F56"/>
    <w:rsid w:val="0015475E"/>
    <w:rsid w:val="00155BFC"/>
    <w:rsid w:val="00155F4B"/>
    <w:rsid w:val="001578A1"/>
    <w:rsid w:val="00157DD9"/>
    <w:rsid w:val="00163093"/>
    <w:rsid w:val="00163FDD"/>
    <w:rsid w:val="00167572"/>
    <w:rsid w:val="00167D2F"/>
    <w:rsid w:val="00171A1D"/>
    <w:rsid w:val="00173E28"/>
    <w:rsid w:val="00175E1E"/>
    <w:rsid w:val="00176AAF"/>
    <w:rsid w:val="001774A4"/>
    <w:rsid w:val="00177D96"/>
    <w:rsid w:val="00181439"/>
    <w:rsid w:val="00181E24"/>
    <w:rsid w:val="00182562"/>
    <w:rsid w:val="0018315D"/>
    <w:rsid w:val="00184532"/>
    <w:rsid w:val="00185894"/>
    <w:rsid w:val="001869F9"/>
    <w:rsid w:val="00187139"/>
    <w:rsid w:val="00187882"/>
    <w:rsid w:val="00190B71"/>
    <w:rsid w:val="00192891"/>
    <w:rsid w:val="00194FA3"/>
    <w:rsid w:val="00195334"/>
    <w:rsid w:val="00195A39"/>
    <w:rsid w:val="00196585"/>
    <w:rsid w:val="00197F8C"/>
    <w:rsid w:val="001A0A3B"/>
    <w:rsid w:val="001A2258"/>
    <w:rsid w:val="001A26AA"/>
    <w:rsid w:val="001A53C4"/>
    <w:rsid w:val="001A6D6F"/>
    <w:rsid w:val="001A6F77"/>
    <w:rsid w:val="001A7418"/>
    <w:rsid w:val="001A7CD0"/>
    <w:rsid w:val="001A7DF6"/>
    <w:rsid w:val="001B0B61"/>
    <w:rsid w:val="001B12C9"/>
    <w:rsid w:val="001B14FE"/>
    <w:rsid w:val="001B25C1"/>
    <w:rsid w:val="001B329A"/>
    <w:rsid w:val="001B351D"/>
    <w:rsid w:val="001B40E9"/>
    <w:rsid w:val="001B419A"/>
    <w:rsid w:val="001B432F"/>
    <w:rsid w:val="001B472D"/>
    <w:rsid w:val="001B4B59"/>
    <w:rsid w:val="001B4D2F"/>
    <w:rsid w:val="001B5E75"/>
    <w:rsid w:val="001B612C"/>
    <w:rsid w:val="001C0997"/>
    <w:rsid w:val="001C5090"/>
    <w:rsid w:val="001C6659"/>
    <w:rsid w:val="001C7CD1"/>
    <w:rsid w:val="001D01A8"/>
    <w:rsid w:val="001D0333"/>
    <w:rsid w:val="001D2924"/>
    <w:rsid w:val="001D3AB5"/>
    <w:rsid w:val="001D402B"/>
    <w:rsid w:val="001D5759"/>
    <w:rsid w:val="001D5D7B"/>
    <w:rsid w:val="001D5E6E"/>
    <w:rsid w:val="001D6CEF"/>
    <w:rsid w:val="001E0577"/>
    <w:rsid w:val="001E1197"/>
    <w:rsid w:val="001E1C79"/>
    <w:rsid w:val="001E2178"/>
    <w:rsid w:val="001E2F31"/>
    <w:rsid w:val="001E31E5"/>
    <w:rsid w:val="001E3728"/>
    <w:rsid w:val="001E4590"/>
    <w:rsid w:val="001E53FD"/>
    <w:rsid w:val="001E5845"/>
    <w:rsid w:val="001E5920"/>
    <w:rsid w:val="001E5EA3"/>
    <w:rsid w:val="001E6BB4"/>
    <w:rsid w:val="001F03D2"/>
    <w:rsid w:val="001F0C44"/>
    <w:rsid w:val="001F0C4F"/>
    <w:rsid w:val="001F0EA4"/>
    <w:rsid w:val="001F1D32"/>
    <w:rsid w:val="001F4B47"/>
    <w:rsid w:val="001F4DBA"/>
    <w:rsid w:val="0020075C"/>
    <w:rsid w:val="00200776"/>
    <w:rsid w:val="002023E8"/>
    <w:rsid w:val="00202DC5"/>
    <w:rsid w:val="00205181"/>
    <w:rsid w:val="00205B29"/>
    <w:rsid w:val="00206BD1"/>
    <w:rsid w:val="0020702E"/>
    <w:rsid w:val="00207872"/>
    <w:rsid w:val="00210503"/>
    <w:rsid w:val="00210DEB"/>
    <w:rsid w:val="00211E0E"/>
    <w:rsid w:val="00213B1F"/>
    <w:rsid w:val="00215438"/>
    <w:rsid w:val="002167AD"/>
    <w:rsid w:val="00216B78"/>
    <w:rsid w:val="00216CFC"/>
    <w:rsid w:val="00220B57"/>
    <w:rsid w:val="00221005"/>
    <w:rsid w:val="0022256A"/>
    <w:rsid w:val="00223B07"/>
    <w:rsid w:val="00223C3E"/>
    <w:rsid w:val="00223F25"/>
    <w:rsid w:val="0022486B"/>
    <w:rsid w:val="00226AFF"/>
    <w:rsid w:val="00226CCE"/>
    <w:rsid w:val="00226DF7"/>
    <w:rsid w:val="00226E33"/>
    <w:rsid w:val="0022754D"/>
    <w:rsid w:val="00227785"/>
    <w:rsid w:val="00227A24"/>
    <w:rsid w:val="0023045D"/>
    <w:rsid w:val="002339A5"/>
    <w:rsid w:val="00234EFA"/>
    <w:rsid w:val="00235C9F"/>
    <w:rsid w:val="00235CAD"/>
    <w:rsid w:val="00235D49"/>
    <w:rsid w:val="002364F6"/>
    <w:rsid w:val="002407A3"/>
    <w:rsid w:val="00240DF0"/>
    <w:rsid w:val="002420E9"/>
    <w:rsid w:val="00243031"/>
    <w:rsid w:val="00243C21"/>
    <w:rsid w:val="00244512"/>
    <w:rsid w:val="00245232"/>
    <w:rsid w:val="002478FF"/>
    <w:rsid w:val="00250863"/>
    <w:rsid w:val="002524CD"/>
    <w:rsid w:val="002546D2"/>
    <w:rsid w:val="002569F9"/>
    <w:rsid w:val="00256B14"/>
    <w:rsid w:val="00257263"/>
    <w:rsid w:val="002617A8"/>
    <w:rsid w:val="002656E0"/>
    <w:rsid w:val="00265ACD"/>
    <w:rsid w:val="002664FF"/>
    <w:rsid w:val="0026662D"/>
    <w:rsid w:val="00267BAB"/>
    <w:rsid w:val="00270505"/>
    <w:rsid w:val="00271727"/>
    <w:rsid w:val="002729AC"/>
    <w:rsid w:val="002735D7"/>
    <w:rsid w:val="00273AF9"/>
    <w:rsid w:val="002744A4"/>
    <w:rsid w:val="002752E5"/>
    <w:rsid w:val="00275C94"/>
    <w:rsid w:val="0027704C"/>
    <w:rsid w:val="00277E0D"/>
    <w:rsid w:val="00280394"/>
    <w:rsid w:val="00280EF6"/>
    <w:rsid w:val="002818FD"/>
    <w:rsid w:val="00281D2D"/>
    <w:rsid w:val="00285AD1"/>
    <w:rsid w:val="0028667F"/>
    <w:rsid w:val="002869A8"/>
    <w:rsid w:val="00287ACD"/>
    <w:rsid w:val="00290355"/>
    <w:rsid w:val="002903B7"/>
    <w:rsid w:val="00290CD9"/>
    <w:rsid w:val="00291470"/>
    <w:rsid w:val="00292E27"/>
    <w:rsid w:val="002936CE"/>
    <w:rsid w:val="002952E6"/>
    <w:rsid w:val="00295622"/>
    <w:rsid w:val="002960A8"/>
    <w:rsid w:val="002971E1"/>
    <w:rsid w:val="002A1355"/>
    <w:rsid w:val="002A19B9"/>
    <w:rsid w:val="002A2085"/>
    <w:rsid w:val="002A3717"/>
    <w:rsid w:val="002A3B92"/>
    <w:rsid w:val="002A414F"/>
    <w:rsid w:val="002A4397"/>
    <w:rsid w:val="002A506A"/>
    <w:rsid w:val="002A5506"/>
    <w:rsid w:val="002A5B0C"/>
    <w:rsid w:val="002B1443"/>
    <w:rsid w:val="002B1DC6"/>
    <w:rsid w:val="002B532B"/>
    <w:rsid w:val="002B645D"/>
    <w:rsid w:val="002B723A"/>
    <w:rsid w:val="002B7B60"/>
    <w:rsid w:val="002C2905"/>
    <w:rsid w:val="002C33FB"/>
    <w:rsid w:val="002C56A6"/>
    <w:rsid w:val="002C6567"/>
    <w:rsid w:val="002C6B4D"/>
    <w:rsid w:val="002C79FD"/>
    <w:rsid w:val="002D0E7C"/>
    <w:rsid w:val="002D1FE0"/>
    <w:rsid w:val="002D23FD"/>
    <w:rsid w:val="002D27F9"/>
    <w:rsid w:val="002D2E86"/>
    <w:rsid w:val="002D348D"/>
    <w:rsid w:val="002D5344"/>
    <w:rsid w:val="002D60A1"/>
    <w:rsid w:val="002D619A"/>
    <w:rsid w:val="002E0A72"/>
    <w:rsid w:val="002E0B32"/>
    <w:rsid w:val="002E0F91"/>
    <w:rsid w:val="002E10B6"/>
    <w:rsid w:val="002E14D5"/>
    <w:rsid w:val="002E16FA"/>
    <w:rsid w:val="002E1C69"/>
    <w:rsid w:val="002E2502"/>
    <w:rsid w:val="002E3A41"/>
    <w:rsid w:val="002E3B5B"/>
    <w:rsid w:val="002E3B60"/>
    <w:rsid w:val="002E3C8A"/>
    <w:rsid w:val="002E4588"/>
    <w:rsid w:val="002E7461"/>
    <w:rsid w:val="002F0E78"/>
    <w:rsid w:val="002F1DBF"/>
    <w:rsid w:val="002F1E6B"/>
    <w:rsid w:val="002F209F"/>
    <w:rsid w:val="002F2D06"/>
    <w:rsid w:val="002F3566"/>
    <w:rsid w:val="002F3F9F"/>
    <w:rsid w:val="002F41D0"/>
    <w:rsid w:val="002F4A20"/>
    <w:rsid w:val="002F4B56"/>
    <w:rsid w:val="002F5961"/>
    <w:rsid w:val="002F5BE5"/>
    <w:rsid w:val="002F61DE"/>
    <w:rsid w:val="002F665B"/>
    <w:rsid w:val="002F68BD"/>
    <w:rsid w:val="0030104E"/>
    <w:rsid w:val="00302A99"/>
    <w:rsid w:val="003037E4"/>
    <w:rsid w:val="00303E98"/>
    <w:rsid w:val="003078D7"/>
    <w:rsid w:val="00310234"/>
    <w:rsid w:val="003114A1"/>
    <w:rsid w:val="0031182D"/>
    <w:rsid w:val="00311EA2"/>
    <w:rsid w:val="00312EA7"/>
    <w:rsid w:val="003135F8"/>
    <w:rsid w:val="00313BBF"/>
    <w:rsid w:val="003144B0"/>
    <w:rsid w:val="00316844"/>
    <w:rsid w:val="003176E4"/>
    <w:rsid w:val="00320CEC"/>
    <w:rsid w:val="003217FF"/>
    <w:rsid w:val="003225C3"/>
    <w:rsid w:val="003228AC"/>
    <w:rsid w:val="00322B62"/>
    <w:rsid w:val="00324B56"/>
    <w:rsid w:val="00326813"/>
    <w:rsid w:val="003278F1"/>
    <w:rsid w:val="003279E4"/>
    <w:rsid w:val="0033081F"/>
    <w:rsid w:val="00330944"/>
    <w:rsid w:val="003310A3"/>
    <w:rsid w:val="003320F1"/>
    <w:rsid w:val="00332711"/>
    <w:rsid w:val="00334EA2"/>
    <w:rsid w:val="0033576A"/>
    <w:rsid w:val="00336A72"/>
    <w:rsid w:val="00336F7A"/>
    <w:rsid w:val="00337043"/>
    <w:rsid w:val="003374CB"/>
    <w:rsid w:val="003378EA"/>
    <w:rsid w:val="00337C19"/>
    <w:rsid w:val="00337E8F"/>
    <w:rsid w:val="0034106C"/>
    <w:rsid w:val="00342293"/>
    <w:rsid w:val="00343057"/>
    <w:rsid w:val="00344A3F"/>
    <w:rsid w:val="00345011"/>
    <w:rsid w:val="0034512C"/>
    <w:rsid w:val="00345F23"/>
    <w:rsid w:val="00346DBE"/>
    <w:rsid w:val="00347019"/>
    <w:rsid w:val="003474F8"/>
    <w:rsid w:val="003508D9"/>
    <w:rsid w:val="00350B65"/>
    <w:rsid w:val="003519B1"/>
    <w:rsid w:val="00351D41"/>
    <w:rsid w:val="00354350"/>
    <w:rsid w:val="00354F57"/>
    <w:rsid w:val="003556EC"/>
    <w:rsid w:val="00355F55"/>
    <w:rsid w:val="00356051"/>
    <w:rsid w:val="003565EB"/>
    <w:rsid w:val="003565F1"/>
    <w:rsid w:val="003570CA"/>
    <w:rsid w:val="00357957"/>
    <w:rsid w:val="00360388"/>
    <w:rsid w:val="00360AA4"/>
    <w:rsid w:val="003612A1"/>
    <w:rsid w:val="00362465"/>
    <w:rsid w:val="00362B11"/>
    <w:rsid w:val="00363A4F"/>
    <w:rsid w:val="0036505D"/>
    <w:rsid w:val="00367213"/>
    <w:rsid w:val="00367FCC"/>
    <w:rsid w:val="00370F61"/>
    <w:rsid w:val="00372D5E"/>
    <w:rsid w:val="00373BA5"/>
    <w:rsid w:val="0037417A"/>
    <w:rsid w:val="00374918"/>
    <w:rsid w:val="00375470"/>
    <w:rsid w:val="003758DD"/>
    <w:rsid w:val="00375DD0"/>
    <w:rsid w:val="003768F9"/>
    <w:rsid w:val="00381DB7"/>
    <w:rsid w:val="003821CD"/>
    <w:rsid w:val="00382371"/>
    <w:rsid w:val="00385080"/>
    <w:rsid w:val="00386242"/>
    <w:rsid w:val="0038690A"/>
    <w:rsid w:val="00386A56"/>
    <w:rsid w:val="0038718E"/>
    <w:rsid w:val="00390376"/>
    <w:rsid w:val="00390506"/>
    <w:rsid w:val="0039066A"/>
    <w:rsid w:val="00391557"/>
    <w:rsid w:val="00392E91"/>
    <w:rsid w:val="00393EA5"/>
    <w:rsid w:val="003943C3"/>
    <w:rsid w:val="0039539B"/>
    <w:rsid w:val="00397C76"/>
    <w:rsid w:val="00397D50"/>
    <w:rsid w:val="003A07FC"/>
    <w:rsid w:val="003A0D0C"/>
    <w:rsid w:val="003A3D4A"/>
    <w:rsid w:val="003A3E36"/>
    <w:rsid w:val="003A48FE"/>
    <w:rsid w:val="003A4909"/>
    <w:rsid w:val="003A5AC0"/>
    <w:rsid w:val="003A61A8"/>
    <w:rsid w:val="003A6E5F"/>
    <w:rsid w:val="003A7173"/>
    <w:rsid w:val="003A759B"/>
    <w:rsid w:val="003A7ACB"/>
    <w:rsid w:val="003B4272"/>
    <w:rsid w:val="003B43E1"/>
    <w:rsid w:val="003B4D64"/>
    <w:rsid w:val="003B5784"/>
    <w:rsid w:val="003C00FF"/>
    <w:rsid w:val="003C3D1E"/>
    <w:rsid w:val="003C41F3"/>
    <w:rsid w:val="003C4C2B"/>
    <w:rsid w:val="003C5E82"/>
    <w:rsid w:val="003C5EDE"/>
    <w:rsid w:val="003C635B"/>
    <w:rsid w:val="003C64AC"/>
    <w:rsid w:val="003C6985"/>
    <w:rsid w:val="003D0617"/>
    <w:rsid w:val="003D1B83"/>
    <w:rsid w:val="003D1E2E"/>
    <w:rsid w:val="003D2232"/>
    <w:rsid w:val="003D314D"/>
    <w:rsid w:val="003D346F"/>
    <w:rsid w:val="003D45C8"/>
    <w:rsid w:val="003D6618"/>
    <w:rsid w:val="003D6777"/>
    <w:rsid w:val="003D6DBA"/>
    <w:rsid w:val="003D76BA"/>
    <w:rsid w:val="003D770C"/>
    <w:rsid w:val="003E13A2"/>
    <w:rsid w:val="003E1F19"/>
    <w:rsid w:val="003E27C1"/>
    <w:rsid w:val="003E34EA"/>
    <w:rsid w:val="003E48C1"/>
    <w:rsid w:val="003E4B31"/>
    <w:rsid w:val="003E50FF"/>
    <w:rsid w:val="003E5F33"/>
    <w:rsid w:val="003E7FED"/>
    <w:rsid w:val="003F079E"/>
    <w:rsid w:val="003F0A24"/>
    <w:rsid w:val="003F1892"/>
    <w:rsid w:val="003F1940"/>
    <w:rsid w:val="003F2370"/>
    <w:rsid w:val="003F31E2"/>
    <w:rsid w:val="003F4675"/>
    <w:rsid w:val="003F4B1C"/>
    <w:rsid w:val="003F5232"/>
    <w:rsid w:val="003F56F8"/>
    <w:rsid w:val="003F6040"/>
    <w:rsid w:val="003F6B74"/>
    <w:rsid w:val="003F72E9"/>
    <w:rsid w:val="003F7410"/>
    <w:rsid w:val="00400F19"/>
    <w:rsid w:val="00401029"/>
    <w:rsid w:val="00401B0A"/>
    <w:rsid w:val="00403A23"/>
    <w:rsid w:val="00403C83"/>
    <w:rsid w:val="00404D73"/>
    <w:rsid w:val="004056D7"/>
    <w:rsid w:val="004060BE"/>
    <w:rsid w:val="004062E1"/>
    <w:rsid w:val="0041154B"/>
    <w:rsid w:val="0041222C"/>
    <w:rsid w:val="00412E38"/>
    <w:rsid w:val="00414453"/>
    <w:rsid w:val="00417B4D"/>
    <w:rsid w:val="00417B6D"/>
    <w:rsid w:val="00420064"/>
    <w:rsid w:val="004211E6"/>
    <w:rsid w:val="004214C5"/>
    <w:rsid w:val="00422EEE"/>
    <w:rsid w:val="0042324A"/>
    <w:rsid w:val="00423981"/>
    <w:rsid w:val="004253FA"/>
    <w:rsid w:val="00426959"/>
    <w:rsid w:val="004277AF"/>
    <w:rsid w:val="0043006E"/>
    <w:rsid w:val="00430933"/>
    <w:rsid w:val="004310A5"/>
    <w:rsid w:val="00431978"/>
    <w:rsid w:val="00432B7C"/>
    <w:rsid w:val="00432FDF"/>
    <w:rsid w:val="00433C85"/>
    <w:rsid w:val="004340B9"/>
    <w:rsid w:val="00434F25"/>
    <w:rsid w:val="00435108"/>
    <w:rsid w:val="004354FB"/>
    <w:rsid w:val="004373DA"/>
    <w:rsid w:val="00437692"/>
    <w:rsid w:val="00441206"/>
    <w:rsid w:val="0044166B"/>
    <w:rsid w:val="00441E98"/>
    <w:rsid w:val="004422F2"/>
    <w:rsid w:val="0044336B"/>
    <w:rsid w:val="00443DBE"/>
    <w:rsid w:val="004444D1"/>
    <w:rsid w:val="004456BF"/>
    <w:rsid w:val="00446455"/>
    <w:rsid w:val="00447839"/>
    <w:rsid w:val="00451444"/>
    <w:rsid w:val="00452F31"/>
    <w:rsid w:val="00453088"/>
    <w:rsid w:val="004534BF"/>
    <w:rsid w:val="00454353"/>
    <w:rsid w:val="004544F4"/>
    <w:rsid w:val="004569FE"/>
    <w:rsid w:val="00461338"/>
    <w:rsid w:val="00462E59"/>
    <w:rsid w:val="004639D4"/>
    <w:rsid w:val="00465623"/>
    <w:rsid w:val="00466106"/>
    <w:rsid w:val="00472B87"/>
    <w:rsid w:val="00472F06"/>
    <w:rsid w:val="0047302D"/>
    <w:rsid w:val="00473235"/>
    <w:rsid w:val="00473404"/>
    <w:rsid w:val="00474E68"/>
    <w:rsid w:val="00475709"/>
    <w:rsid w:val="00476000"/>
    <w:rsid w:val="004763AF"/>
    <w:rsid w:val="004765A4"/>
    <w:rsid w:val="00476686"/>
    <w:rsid w:val="004774B1"/>
    <w:rsid w:val="00477602"/>
    <w:rsid w:val="0048056B"/>
    <w:rsid w:val="00480744"/>
    <w:rsid w:val="00480E7B"/>
    <w:rsid w:val="00480EA8"/>
    <w:rsid w:val="00481637"/>
    <w:rsid w:val="00481659"/>
    <w:rsid w:val="00482E1C"/>
    <w:rsid w:val="00482E4D"/>
    <w:rsid w:val="00485407"/>
    <w:rsid w:val="00485CDD"/>
    <w:rsid w:val="00486264"/>
    <w:rsid w:val="004863ED"/>
    <w:rsid w:val="00487725"/>
    <w:rsid w:val="00490EBF"/>
    <w:rsid w:val="00490FC4"/>
    <w:rsid w:val="0049111E"/>
    <w:rsid w:val="004918FC"/>
    <w:rsid w:val="00492450"/>
    <w:rsid w:val="0049281F"/>
    <w:rsid w:val="00494DAC"/>
    <w:rsid w:val="00494E6C"/>
    <w:rsid w:val="004950C5"/>
    <w:rsid w:val="00495CFA"/>
    <w:rsid w:val="004961D9"/>
    <w:rsid w:val="00496A07"/>
    <w:rsid w:val="00497683"/>
    <w:rsid w:val="004976F2"/>
    <w:rsid w:val="004A0436"/>
    <w:rsid w:val="004A0807"/>
    <w:rsid w:val="004A0854"/>
    <w:rsid w:val="004A1A7B"/>
    <w:rsid w:val="004A4B09"/>
    <w:rsid w:val="004A4D89"/>
    <w:rsid w:val="004A5134"/>
    <w:rsid w:val="004A568A"/>
    <w:rsid w:val="004A7DDD"/>
    <w:rsid w:val="004B0997"/>
    <w:rsid w:val="004B154F"/>
    <w:rsid w:val="004B1E37"/>
    <w:rsid w:val="004B210F"/>
    <w:rsid w:val="004B3EF6"/>
    <w:rsid w:val="004B3EFF"/>
    <w:rsid w:val="004B4C55"/>
    <w:rsid w:val="004B667E"/>
    <w:rsid w:val="004B68DD"/>
    <w:rsid w:val="004B73B3"/>
    <w:rsid w:val="004B79C4"/>
    <w:rsid w:val="004B7A84"/>
    <w:rsid w:val="004B7E97"/>
    <w:rsid w:val="004C100A"/>
    <w:rsid w:val="004C153D"/>
    <w:rsid w:val="004C2053"/>
    <w:rsid w:val="004C21A4"/>
    <w:rsid w:val="004C3205"/>
    <w:rsid w:val="004C3BE0"/>
    <w:rsid w:val="004C59C4"/>
    <w:rsid w:val="004C6606"/>
    <w:rsid w:val="004C794A"/>
    <w:rsid w:val="004D08C4"/>
    <w:rsid w:val="004D0E33"/>
    <w:rsid w:val="004D16B1"/>
    <w:rsid w:val="004D25AC"/>
    <w:rsid w:val="004D315C"/>
    <w:rsid w:val="004D381B"/>
    <w:rsid w:val="004D4A3A"/>
    <w:rsid w:val="004D7E2C"/>
    <w:rsid w:val="004E07BC"/>
    <w:rsid w:val="004E10D1"/>
    <w:rsid w:val="004E28E0"/>
    <w:rsid w:val="004E2E2A"/>
    <w:rsid w:val="004E3742"/>
    <w:rsid w:val="004E5FF3"/>
    <w:rsid w:val="004E72C4"/>
    <w:rsid w:val="004E7F7D"/>
    <w:rsid w:val="004F2BD5"/>
    <w:rsid w:val="004F3AF3"/>
    <w:rsid w:val="004F4615"/>
    <w:rsid w:val="004F4E5A"/>
    <w:rsid w:val="004F6707"/>
    <w:rsid w:val="0050006C"/>
    <w:rsid w:val="00501540"/>
    <w:rsid w:val="00502D8F"/>
    <w:rsid w:val="00503393"/>
    <w:rsid w:val="00503ED1"/>
    <w:rsid w:val="00504249"/>
    <w:rsid w:val="00504647"/>
    <w:rsid w:val="0050479A"/>
    <w:rsid w:val="00504849"/>
    <w:rsid w:val="0050521C"/>
    <w:rsid w:val="00505F24"/>
    <w:rsid w:val="00505F88"/>
    <w:rsid w:val="00507612"/>
    <w:rsid w:val="005111F7"/>
    <w:rsid w:val="0051120D"/>
    <w:rsid w:val="00511424"/>
    <w:rsid w:val="0051236C"/>
    <w:rsid w:val="00512380"/>
    <w:rsid w:val="0051464A"/>
    <w:rsid w:val="005148E5"/>
    <w:rsid w:val="00514F94"/>
    <w:rsid w:val="00515F34"/>
    <w:rsid w:val="00517BEA"/>
    <w:rsid w:val="0052004A"/>
    <w:rsid w:val="005203A8"/>
    <w:rsid w:val="005208DC"/>
    <w:rsid w:val="005240DA"/>
    <w:rsid w:val="0052473B"/>
    <w:rsid w:val="00524996"/>
    <w:rsid w:val="00525056"/>
    <w:rsid w:val="005257FC"/>
    <w:rsid w:val="00526559"/>
    <w:rsid w:val="0052691E"/>
    <w:rsid w:val="00527972"/>
    <w:rsid w:val="00527C32"/>
    <w:rsid w:val="00530BAC"/>
    <w:rsid w:val="00531005"/>
    <w:rsid w:val="005311EB"/>
    <w:rsid w:val="00532F71"/>
    <w:rsid w:val="005331C6"/>
    <w:rsid w:val="00533D77"/>
    <w:rsid w:val="00534257"/>
    <w:rsid w:val="005345E5"/>
    <w:rsid w:val="00534E0C"/>
    <w:rsid w:val="00535C79"/>
    <w:rsid w:val="00536229"/>
    <w:rsid w:val="0053684B"/>
    <w:rsid w:val="00541BCB"/>
    <w:rsid w:val="005421A6"/>
    <w:rsid w:val="00543B18"/>
    <w:rsid w:val="00546828"/>
    <w:rsid w:val="00551758"/>
    <w:rsid w:val="00552EE7"/>
    <w:rsid w:val="005549FC"/>
    <w:rsid w:val="00555CD1"/>
    <w:rsid w:val="00557CF3"/>
    <w:rsid w:val="00557E94"/>
    <w:rsid w:val="00560E55"/>
    <w:rsid w:val="00562745"/>
    <w:rsid w:val="00562E39"/>
    <w:rsid w:val="0056533E"/>
    <w:rsid w:val="00565C27"/>
    <w:rsid w:val="005678D9"/>
    <w:rsid w:val="0057140E"/>
    <w:rsid w:val="005723AA"/>
    <w:rsid w:val="005729A2"/>
    <w:rsid w:val="00573377"/>
    <w:rsid w:val="00574E6E"/>
    <w:rsid w:val="00575FFA"/>
    <w:rsid w:val="005773C4"/>
    <w:rsid w:val="00580428"/>
    <w:rsid w:val="005804E2"/>
    <w:rsid w:val="00580FBE"/>
    <w:rsid w:val="005826F1"/>
    <w:rsid w:val="005860A3"/>
    <w:rsid w:val="00587C92"/>
    <w:rsid w:val="00590BA0"/>
    <w:rsid w:val="00590DF6"/>
    <w:rsid w:val="00590ED3"/>
    <w:rsid w:val="00591D72"/>
    <w:rsid w:val="0059585F"/>
    <w:rsid w:val="00595BC1"/>
    <w:rsid w:val="005964D6"/>
    <w:rsid w:val="00596BC8"/>
    <w:rsid w:val="0059714E"/>
    <w:rsid w:val="005971A4"/>
    <w:rsid w:val="0059739D"/>
    <w:rsid w:val="00597DB3"/>
    <w:rsid w:val="005A0870"/>
    <w:rsid w:val="005A0C69"/>
    <w:rsid w:val="005A1AFE"/>
    <w:rsid w:val="005A2225"/>
    <w:rsid w:val="005A237B"/>
    <w:rsid w:val="005A2591"/>
    <w:rsid w:val="005A2A56"/>
    <w:rsid w:val="005A380A"/>
    <w:rsid w:val="005A3846"/>
    <w:rsid w:val="005A3AB2"/>
    <w:rsid w:val="005A3B91"/>
    <w:rsid w:val="005A3C1D"/>
    <w:rsid w:val="005A40D4"/>
    <w:rsid w:val="005A4F9E"/>
    <w:rsid w:val="005A75A2"/>
    <w:rsid w:val="005A7BF7"/>
    <w:rsid w:val="005B02A7"/>
    <w:rsid w:val="005B04C4"/>
    <w:rsid w:val="005B0B0C"/>
    <w:rsid w:val="005B0E29"/>
    <w:rsid w:val="005B1C52"/>
    <w:rsid w:val="005B2D9C"/>
    <w:rsid w:val="005B3D39"/>
    <w:rsid w:val="005B4E36"/>
    <w:rsid w:val="005B52FC"/>
    <w:rsid w:val="005B6177"/>
    <w:rsid w:val="005B6D40"/>
    <w:rsid w:val="005C0F84"/>
    <w:rsid w:val="005C18EC"/>
    <w:rsid w:val="005C433F"/>
    <w:rsid w:val="005C5C2F"/>
    <w:rsid w:val="005C7219"/>
    <w:rsid w:val="005D0310"/>
    <w:rsid w:val="005D1008"/>
    <w:rsid w:val="005D1059"/>
    <w:rsid w:val="005D1121"/>
    <w:rsid w:val="005D11AC"/>
    <w:rsid w:val="005D19CE"/>
    <w:rsid w:val="005D2D3C"/>
    <w:rsid w:val="005D3196"/>
    <w:rsid w:val="005D47EF"/>
    <w:rsid w:val="005D4BA5"/>
    <w:rsid w:val="005D552B"/>
    <w:rsid w:val="005D6305"/>
    <w:rsid w:val="005D69EA"/>
    <w:rsid w:val="005D7012"/>
    <w:rsid w:val="005E04AA"/>
    <w:rsid w:val="005E077D"/>
    <w:rsid w:val="005E0B42"/>
    <w:rsid w:val="005E0B6B"/>
    <w:rsid w:val="005E18A6"/>
    <w:rsid w:val="005E2762"/>
    <w:rsid w:val="005E3E20"/>
    <w:rsid w:val="005E41D3"/>
    <w:rsid w:val="005E4C75"/>
    <w:rsid w:val="005E4DF9"/>
    <w:rsid w:val="005E51CF"/>
    <w:rsid w:val="005E5C64"/>
    <w:rsid w:val="005E6377"/>
    <w:rsid w:val="005E6C08"/>
    <w:rsid w:val="005E7FB7"/>
    <w:rsid w:val="005F026C"/>
    <w:rsid w:val="005F0941"/>
    <w:rsid w:val="005F126B"/>
    <w:rsid w:val="005F1B3F"/>
    <w:rsid w:val="005F1C93"/>
    <w:rsid w:val="005F1FAD"/>
    <w:rsid w:val="005F221B"/>
    <w:rsid w:val="005F430A"/>
    <w:rsid w:val="005F48C3"/>
    <w:rsid w:val="005F4C50"/>
    <w:rsid w:val="005F50EC"/>
    <w:rsid w:val="005F52AB"/>
    <w:rsid w:val="005F5623"/>
    <w:rsid w:val="005F564B"/>
    <w:rsid w:val="005F6799"/>
    <w:rsid w:val="005F68F3"/>
    <w:rsid w:val="005F6BBC"/>
    <w:rsid w:val="005F6D9C"/>
    <w:rsid w:val="005F782C"/>
    <w:rsid w:val="00600E85"/>
    <w:rsid w:val="006012FA"/>
    <w:rsid w:val="00601E0E"/>
    <w:rsid w:val="0060353E"/>
    <w:rsid w:val="00603891"/>
    <w:rsid w:val="00603994"/>
    <w:rsid w:val="00603E66"/>
    <w:rsid w:val="00605597"/>
    <w:rsid w:val="00606563"/>
    <w:rsid w:val="00606B59"/>
    <w:rsid w:val="00606C58"/>
    <w:rsid w:val="00607C14"/>
    <w:rsid w:val="00611D40"/>
    <w:rsid w:val="00612597"/>
    <w:rsid w:val="006127A3"/>
    <w:rsid w:val="00612D67"/>
    <w:rsid w:val="00613DD6"/>
    <w:rsid w:val="006143E1"/>
    <w:rsid w:val="00615936"/>
    <w:rsid w:val="00615DB6"/>
    <w:rsid w:val="00616DBB"/>
    <w:rsid w:val="00620085"/>
    <w:rsid w:val="0062171D"/>
    <w:rsid w:val="00621815"/>
    <w:rsid w:val="00622A12"/>
    <w:rsid w:val="00625A47"/>
    <w:rsid w:val="00625DAA"/>
    <w:rsid w:val="00626052"/>
    <w:rsid w:val="00627525"/>
    <w:rsid w:val="0062753D"/>
    <w:rsid w:val="0062765C"/>
    <w:rsid w:val="00627C66"/>
    <w:rsid w:val="00631C18"/>
    <w:rsid w:val="0063215E"/>
    <w:rsid w:val="00632EDF"/>
    <w:rsid w:val="006331A3"/>
    <w:rsid w:val="0063326F"/>
    <w:rsid w:val="00634027"/>
    <w:rsid w:val="00636353"/>
    <w:rsid w:val="006363A3"/>
    <w:rsid w:val="0064042C"/>
    <w:rsid w:val="00640994"/>
    <w:rsid w:val="00640CE5"/>
    <w:rsid w:val="00641A31"/>
    <w:rsid w:val="00641BE4"/>
    <w:rsid w:val="00643C99"/>
    <w:rsid w:val="00644A4F"/>
    <w:rsid w:val="006471D7"/>
    <w:rsid w:val="006477D6"/>
    <w:rsid w:val="00647C53"/>
    <w:rsid w:val="00647DBB"/>
    <w:rsid w:val="00652A4F"/>
    <w:rsid w:val="00653327"/>
    <w:rsid w:val="00654F05"/>
    <w:rsid w:val="00655660"/>
    <w:rsid w:val="00655AF9"/>
    <w:rsid w:val="00656981"/>
    <w:rsid w:val="0065751E"/>
    <w:rsid w:val="006601DF"/>
    <w:rsid w:val="00661A4E"/>
    <w:rsid w:val="00661AB3"/>
    <w:rsid w:val="00661B40"/>
    <w:rsid w:val="00662558"/>
    <w:rsid w:val="006630D1"/>
    <w:rsid w:val="006636B0"/>
    <w:rsid w:val="00666329"/>
    <w:rsid w:val="00667B2A"/>
    <w:rsid w:val="00671EE6"/>
    <w:rsid w:val="00671FE0"/>
    <w:rsid w:val="00673B47"/>
    <w:rsid w:val="0067734F"/>
    <w:rsid w:val="00677FF6"/>
    <w:rsid w:val="006800B0"/>
    <w:rsid w:val="006828CC"/>
    <w:rsid w:val="00682C18"/>
    <w:rsid w:val="00684283"/>
    <w:rsid w:val="0068481C"/>
    <w:rsid w:val="0068496A"/>
    <w:rsid w:val="00684E94"/>
    <w:rsid w:val="0068516A"/>
    <w:rsid w:val="00686402"/>
    <w:rsid w:val="006869C7"/>
    <w:rsid w:val="00686D8C"/>
    <w:rsid w:val="00687426"/>
    <w:rsid w:val="00687B98"/>
    <w:rsid w:val="006902C6"/>
    <w:rsid w:val="00690362"/>
    <w:rsid w:val="00690B1C"/>
    <w:rsid w:val="00692161"/>
    <w:rsid w:val="00693A0F"/>
    <w:rsid w:val="0069543C"/>
    <w:rsid w:val="00695501"/>
    <w:rsid w:val="006A14B2"/>
    <w:rsid w:val="006A170F"/>
    <w:rsid w:val="006A1BC2"/>
    <w:rsid w:val="006A3098"/>
    <w:rsid w:val="006A3D17"/>
    <w:rsid w:val="006A3EB3"/>
    <w:rsid w:val="006A43D8"/>
    <w:rsid w:val="006A527E"/>
    <w:rsid w:val="006A57A5"/>
    <w:rsid w:val="006A75A4"/>
    <w:rsid w:val="006B0092"/>
    <w:rsid w:val="006B0B1E"/>
    <w:rsid w:val="006B180E"/>
    <w:rsid w:val="006B4522"/>
    <w:rsid w:val="006B5A9F"/>
    <w:rsid w:val="006B627B"/>
    <w:rsid w:val="006B7973"/>
    <w:rsid w:val="006B7FF6"/>
    <w:rsid w:val="006C0A87"/>
    <w:rsid w:val="006C0CF1"/>
    <w:rsid w:val="006C0F3C"/>
    <w:rsid w:val="006C190A"/>
    <w:rsid w:val="006C4386"/>
    <w:rsid w:val="006C4E09"/>
    <w:rsid w:val="006C50F4"/>
    <w:rsid w:val="006C62CC"/>
    <w:rsid w:val="006C653B"/>
    <w:rsid w:val="006C6F2E"/>
    <w:rsid w:val="006D0E20"/>
    <w:rsid w:val="006D1721"/>
    <w:rsid w:val="006D2EB6"/>
    <w:rsid w:val="006D5143"/>
    <w:rsid w:val="006D58AB"/>
    <w:rsid w:val="006D5C1D"/>
    <w:rsid w:val="006E0E4F"/>
    <w:rsid w:val="006E1B1F"/>
    <w:rsid w:val="006E3FE5"/>
    <w:rsid w:val="006E4DB1"/>
    <w:rsid w:val="006E599B"/>
    <w:rsid w:val="006E7A0F"/>
    <w:rsid w:val="006E7C37"/>
    <w:rsid w:val="006F1EF7"/>
    <w:rsid w:val="006F2BAA"/>
    <w:rsid w:val="006F4219"/>
    <w:rsid w:val="006F48FC"/>
    <w:rsid w:val="006F4AC5"/>
    <w:rsid w:val="006F6F06"/>
    <w:rsid w:val="006F70DC"/>
    <w:rsid w:val="0070059A"/>
    <w:rsid w:val="00701062"/>
    <w:rsid w:val="0070148B"/>
    <w:rsid w:val="007020A4"/>
    <w:rsid w:val="0070318F"/>
    <w:rsid w:val="00703B07"/>
    <w:rsid w:val="00703DB5"/>
    <w:rsid w:val="00704A77"/>
    <w:rsid w:val="00704ABC"/>
    <w:rsid w:val="00707326"/>
    <w:rsid w:val="00707733"/>
    <w:rsid w:val="00710070"/>
    <w:rsid w:val="0071125C"/>
    <w:rsid w:val="007122A4"/>
    <w:rsid w:val="00712C85"/>
    <w:rsid w:val="00713763"/>
    <w:rsid w:val="00713BA6"/>
    <w:rsid w:val="00713D4A"/>
    <w:rsid w:val="00714A77"/>
    <w:rsid w:val="00714EE1"/>
    <w:rsid w:val="00715BF4"/>
    <w:rsid w:val="0071623C"/>
    <w:rsid w:val="00716A42"/>
    <w:rsid w:val="0071729D"/>
    <w:rsid w:val="00717657"/>
    <w:rsid w:val="00721007"/>
    <w:rsid w:val="00724350"/>
    <w:rsid w:val="00725209"/>
    <w:rsid w:val="007253F2"/>
    <w:rsid w:val="00725B05"/>
    <w:rsid w:val="00726D00"/>
    <w:rsid w:val="00727367"/>
    <w:rsid w:val="00731E11"/>
    <w:rsid w:val="00731E46"/>
    <w:rsid w:val="0073280E"/>
    <w:rsid w:val="00733375"/>
    <w:rsid w:val="00734586"/>
    <w:rsid w:val="00735672"/>
    <w:rsid w:val="00736E63"/>
    <w:rsid w:val="007371E5"/>
    <w:rsid w:val="0073794A"/>
    <w:rsid w:val="00737C33"/>
    <w:rsid w:val="00740008"/>
    <w:rsid w:val="007432FD"/>
    <w:rsid w:val="00744108"/>
    <w:rsid w:val="00745A7C"/>
    <w:rsid w:val="00745F27"/>
    <w:rsid w:val="00750AA1"/>
    <w:rsid w:val="0075221C"/>
    <w:rsid w:val="007528C0"/>
    <w:rsid w:val="007531AB"/>
    <w:rsid w:val="00753754"/>
    <w:rsid w:val="00753E0E"/>
    <w:rsid w:val="007550D8"/>
    <w:rsid w:val="00760700"/>
    <w:rsid w:val="00761851"/>
    <w:rsid w:val="00762240"/>
    <w:rsid w:val="0076457D"/>
    <w:rsid w:val="00766119"/>
    <w:rsid w:val="0076679D"/>
    <w:rsid w:val="00767DC1"/>
    <w:rsid w:val="00767FF7"/>
    <w:rsid w:val="0077097A"/>
    <w:rsid w:val="00772390"/>
    <w:rsid w:val="007729BA"/>
    <w:rsid w:val="0077331F"/>
    <w:rsid w:val="00774338"/>
    <w:rsid w:val="0077696B"/>
    <w:rsid w:val="0077698E"/>
    <w:rsid w:val="007817D5"/>
    <w:rsid w:val="00781CB7"/>
    <w:rsid w:val="00782854"/>
    <w:rsid w:val="0078347F"/>
    <w:rsid w:val="00784FD9"/>
    <w:rsid w:val="007857D8"/>
    <w:rsid w:val="007864F1"/>
    <w:rsid w:val="0079090E"/>
    <w:rsid w:val="007911FC"/>
    <w:rsid w:val="007913E8"/>
    <w:rsid w:val="007918AE"/>
    <w:rsid w:val="00791F00"/>
    <w:rsid w:val="00792A8B"/>
    <w:rsid w:val="00793A4C"/>
    <w:rsid w:val="007954A7"/>
    <w:rsid w:val="0079704E"/>
    <w:rsid w:val="007A0E5C"/>
    <w:rsid w:val="007A1121"/>
    <w:rsid w:val="007A2644"/>
    <w:rsid w:val="007A264A"/>
    <w:rsid w:val="007A33A1"/>
    <w:rsid w:val="007A4850"/>
    <w:rsid w:val="007A4DD9"/>
    <w:rsid w:val="007A67AC"/>
    <w:rsid w:val="007A7202"/>
    <w:rsid w:val="007A786F"/>
    <w:rsid w:val="007A7A08"/>
    <w:rsid w:val="007B095B"/>
    <w:rsid w:val="007B11E3"/>
    <w:rsid w:val="007B18AA"/>
    <w:rsid w:val="007B2346"/>
    <w:rsid w:val="007B409B"/>
    <w:rsid w:val="007B656A"/>
    <w:rsid w:val="007B73D0"/>
    <w:rsid w:val="007B76A9"/>
    <w:rsid w:val="007C08FB"/>
    <w:rsid w:val="007C163F"/>
    <w:rsid w:val="007C320D"/>
    <w:rsid w:val="007C4245"/>
    <w:rsid w:val="007C474A"/>
    <w:rsid w:val="007C52AA"/>
    <w:rsid w:val="007C60F2"/>
    <w:rsid w:val="007C6E59"/>
    <w:rsid w:val="007C7DC7"/>
    <w:rsid w:val="007D026D"/>
    <w:rsid w:val="007D0D56"/>
    <w:rsid w:val="007D3CB7"/>
    <w:rsid w:val="007D3F7C"/>
    <w:rsid w:val="007D4B89"/>
    <w:rsid w:val="007D5FE4"/>
    <w:rsid w:val="007D61A3"/>
    <w:rsid w:val="007D6AC6"/>
    <w:rsid w:val="007D6DF5"/>
    <w:rsid w:val="007D7028"/>
    <w:rsid w:val="007E0D92"/>
    <w:rsid w:val="007E33A2"/>
    <w:rsid w:val="007E3C15"/>
    <w:rsid w:val="007E4338"/>
    <w:rsid w:val="007E5015"/>
    <w:rsid w:val="007E5680"/>
    <w:rsid w:val="007E5DF9"/>
    <w:rsid w:val="007E6CEF"/>
    <w:rsid w:val="007E79C2"/>
    <w:rsid w:val="007E7AF3"/>
    <w:rsid w:val="007F47C4"/>
    <w:rsid w:val="007F77E8"/>
    <w:rsid w:val="007F7B4E"/>
    <w:rsid w:val="007F7CC6"/>
    <w:rsid w:val="008001AA"/>
    <w:rsid w:val="008004D6"/>
    <w:rsid w:val="008007E9"/>
    <w:rsid w:val="00800920"/>
    <w:rsid w:val="00800A4A"/>
    <w:rsid w:val="00800C77"/>
    <w:rsid w:val="00801083"/>
    <w:rsid w:val="008012F5"/>
    <w:rsid w:val="008036DA"/>
    <w:rsid w:val="00803B3F"/>
    <w:rsid w:val="00805AB1"/>
    <w:rsid w:val="0080761A"/>
    <w:rsid w:val="008106EC"/>
    <w:rsid w:val="0081266C"/>
    <w:rsid w:val="008134BA"/>
    <w:rsid w:val="0081351E"/>
    <w:rsid w:val="008147FA"/>
    <w:rsid w:val="00815320"/>
    <w:rsid w:val="008163FE"/>
    <w:rsid w:val="00816B81"/>
    <w:rsid w:val="008174BB"/>
    <w:rsid w:val="00817657"/>
    <w:rsid w:val="00822C74"/>
    <w:rsid w:val="0082333F"/>
    <w:rsid w:val="008249B0"/>
    <w:rsid w:val="00824DFA"/>
    <w:rsid w:val="00825BAB"/>
    <w:rsid w:val="00826667"/>
    <w:rsid w:val="00827096"/>
    <w:rsid w:val="00827BE6"/>
    <w:rsid w:val="00833344"/>
    <w:rsid w:val="008340EC"/>
    <w:rsid w:val="00834AC4"/>
    <w:rsid w:val="00835B5B"/>
    <w:rsid w:val="00841DA3"/>
    <w:rsid w:val="008428B3"/>
    <w:rsid w:val="00843456"/>
    <w:rsid w:val="008442FB"/>
    <w:rsid w:val="00845C05"/>
    <w:rsid w:val="008461A7"/>
    <w:rsid w:val="00846A97"/>
    <w:rsid w:val="008477C6"/>
    <w:rsid w:val="00850B90"/>
    <w:rsid w:val="0085253E"/>
    <w:rsid w:val="00852F9B"/>
    <w:rsid w:val="00853BA1"/>
    <w:rsid w:val="00853C6D"/>
    <w:rsid w:val="008560E8"/>
    <w:rsid w:val="00856C88"/>
    <w:rsid w:val="0085708F"/>
    <w:rsid w:val="00860388"/>
    <w:rsid w:val="00860F0C"/>
    <w:rsid w:val="00861DF2"/>
    <w:rsid w:val="00863177"/>
    <w:rsid w:val="008635B9"/>
    <w:rsid w:val="0086408C"/>
    <w:rsid w:val="00864BFC"/>
    <w:rsid w:val="00866CAE"/>
    <w:rsid w:val="00871336"/>
    <w:rsid w:val="00871AFE"/>
    <w:rsid w:val="0087327A"/>
    <w:rsid w:val="0087464A"/>
    <w:rsid w:val="00874C25"/>
    <w:rsid w:val="00874E84"/>
    <w:rsid w:val="00875A8F"/>
    <w:rsid w:val="0087647C"/>
    <w:rsid w:val="00876531"/>
    <w:rsid w:val="00880509"/>
    <w:rsid w:val="00880B7B"/>
    <w:rsid w:val="00883973"/>
    <w:rsid w:val="00886429"/>
    <w:rsid w:val="008866BB"/>
    <w:rsid w:val="00887655"/>
    <w:rsid w:val="00887696"/>
    <w:rsid w:val="00887F9D"/>
    <w:rsid w:val="00890327"/>
    <w:rsid w:val="00890D95"/>
    <w:rsid w:val="00891A34"/>
    <w:rsid w:val="00891A41"/>
    <w:rsid w:val="00891D03"/>
    <w:rsid w:val="00892389"/>
    <w:rsid w:val="00892ACA"/>
    <w:rsid w:val="00893365"/>
    <w:rsid w:val="00893CAF"/>
    <w:rsid w:val="0089518A"/>
    <w:rsid w:val="00896484"/>
    <w:rsid w:val="00897BE8"/>
    <w:rsid w:val="008A30A5"/>
    <w:rsid w:val="008A4B1B"/>
    <w:rsid w:val="008A7565"/>
    <w:rsid w:val="008B1E56"/>
    <w:rsid w:val="008B207A"/>
    <w:rsid w:val="008B2992"/>
    <w:rsid w:val="008B2CC0"/>
    <w:rsid w:val="008B3CAA"/>
    <w:rsid w:val="008B43FA"/>
    <w:rsid w:val="008B667C"/>
    <w:rsid w:val="008B66D4"/>
    <w:rsid w:val="008B756C"/>
    <w:rsid w:val="008B790B"/>
    <w:rsid w:val="008C0CCE"/>
    <w:rsid w:val="008C1486"/>
    <w:rsid w:val="008C1D81"/>
    <w:rsid w:val="008C249E"/>
    <w:rsid w:val="008C2FCA"/>
    <w:rsid w:val="008C4DB4"/>
    <w:rsid w:val="008C65A3"/>
    <w:rsid w:val="008D0A8F"/>
    <w:rsid w:val="008D173A"/>
    <w:rsid w:val="008D1D91"/>
    <w:rsid w:val="008D4544"/>
    <w:rsid w:val="008D4640"/>
    <w:rsid w:val="008D4709"/>
    <w:rsid w:val="008D4FC7"/>
    <w:rsid w:val="008D51EC"/>
    <w:rsid w:val="008D5595"/>
    <w:rsid w:val="008D6414"/>
    <w:rsid w:val="008D6502"/>
    <w:rsid w:val="008D749C"/>
    <w:rsid w:val="008D761D"/>
    <w:rsid w:val="008D7DFE"/>
    <w:rsid w:val="008E0F90"/>
    <w:rsid w:val="008E2491"/>
    <w:rsid w:val="008E363A"/>
    <w:rsid w:val="008E3A9D"/>
    <w:rsid w:val="008E3CBD"/>
    <w:rsid w:val="008E3F30"/>
    <w:rsid w:val="008E5D95"/>
    <w:rsid w:val="008E69E8"/>
    <w:rsid w:val="008F0486"/>
    <w:rsid w:val="008F07E4"/>
    <w:rsid w:val="008F2E54"/>
    <w:rsid w:val="008F3642"/>
    <w:rsid w:val="008F38EE"/>
    <w:rsid w:val="008F3C45"/>
    <w:rsid w:val="008F53DB"/>
    <w:rsid w:val="008F5B4A"/>
    <w:rsid w:val="008F5DB4"/>
    <w:rsid w:val="00900356"/>
    <w:rsid w:val="009012BB"/>
    <w:rsid w:val="009024B4"/>
    <w:rsid w:val="00903C49"/>
    <w:rsid w:val="00904A06"/>
    <w:rsid w:val="009053E8"/>
    <w:rsid w:val="0091275C"/>
    <w:rsid w:val="00912A3C"/>
    <w:rsid w:val="00913687"/>
    <w:rsid w:val="00913F76"/>
    <w:rsid w:val="00914412"/>
    <w:rsid w:val="0091455A"/>
    <w:rsid w:val="0091562D"/>
    <w:rsid w:val="009157D7"/>
    <w:rsid w:val="00915DB3"/>
    <w:rsid w:val="00916187"/>
    <w:rsid w:val="00917FA2"/>
    <w:rsid w:val="00920A78"/>
    <w:rsid w:val="009212C5"/>
    <w:rsid w:val="009228FC"/>
    <w:rsid w:val="009245D7"/>
    <w:rsid w:val="009262F7"/>
    <w:rsid w:val="00927983"/>
    <w:rsid w:val="00930CAC"/>
    <w:rsid w:val="009316CD"/>
    <w:rsid w:val="00931898"/>
    <w:rsid w:val="00932882"/>
    <w:rsid w:val="00933A02"/>
    <w:rsid w:val="00936554"/>
    <w:rsid w:val="00941826"/>
    <w:rsid w:val="00942CB2"/>
    <w:rsid w:val="0094343E"/>
    <w:rsid w:val="00943C47"/>
    <w:rsid w:val="00943FA1"/>
    <w:rsid w:val="00943FFC"/>
    <w:rsid w:val="00945C1A"/>
    <w:rsid w:val="00946E16"/>
    <w:rsid w:val="00946F11"/>
    <w:rsid w:val="0095035A"/>
    <w:rsid w:val="0095085D"/>
    <w:rsid w:val="00951882"/>
    <w:rsid w:val="00953624"/>
    <w:rsid w:val="00953E71"/>
    <w:rsid w:val="00953FD7"/>
    <w:rsid w:val="0095430F"/>
    <w:rsid w:val="0095467F"/>
    <w:rsid w:val="009569AD"/>
    <w:rsid w:val="00957811"/>
    <w:rsid w:val="00961A36"/>
    <w:rsid w:val="009620A4"/>
    <w:rsid w:val="0096266A"/>
    <w:rsid w:val="00964015"/>
    <w:rsid w:val="009643D5"/>
    <w:rsid w:val="00964C48"/>
    <w:rsid w:val="0096541B"/>
    <w:rsid w:val="00966FD9"/>
    <w:rsid w:val="009670D5"/>
    <w:rsid w:val="00970153"/>
    <w:rsid w:val="009718B7"/>
    <w:rsid w:val="009718BE"/>
    <w:rsid w:val="00971AAF"/>
    <w:rsid w:val="009752C7"/>
    <w:rsid w:val="00975BD5"/>
    <w:rsid w:val="009768BC"/>
    <w:rsid w:val="00976B31"/>
    <w:rsid w:val="00976CF2"/>
    <w:rsid w:val="00980914"/>
    <w:rsid w:val="009818BD"/>
    <w:rsid w:val="009825AA"/>
    <w:rsid w:val="009828A6"/>
    <w:rsid w:val="009845D1"/>
    <w:rsid w:val="009847B9"/>
    <w:rsid w:val="00985F92"/>
    <w:rsid w:val="00985FCC"/>
    <w:rsid w:val="00987066"/>
    <w:rsid w:val="00991105"/>
    <w:rsid w:val="0099273F"/>
    <w:rsid w:val="00992CB5"/>
    <w:rsid w:val="00993626"/>
    <w:rsid w:val="00993A13"/>
    <w:rsid w:val="00994213"/>
    <w:rsid w:val="009945C5"/>
    <w:rsid w:val="009957AA"/>
    <w:rsid w:val="009958DE"/>
    <w:rsid w:val="009966A8"/>
    <w:rsid w:val="009A017B"/>
    <w:rsid w:val="009A10D5"/>
    <w:rsid w:val="009A43D4"/>
    <w:rsid w:val="009A593F"/>
    <w:rsid w:val="009A59A9"/>
    <w:rsid w:val="009A686D"/>
    <w:rsid w:val="009B040B"/>
    <w:rsid w:val="009B05E6"/>
    <w:rsid w:val="009B1976"/>
    <w:rsid w:val="009B19A0"/>
    <w:rsid w:val="009B1A21"/>
    <w:rsid w:val="009B5100"/>
    <w:rsid w:val="009B63DF"/>
    <w:rsid w:val="009C04F3"/>
    <w:rsid w:val="009C188A"/>
    <w:rsid w:val="009C18D6"/>
    <w:rsid w:val="009C1D24"/>
    <w:rsid w:val="009C213C"/>
    <w:rsid w:val="009C220F"/>
    <w:rsid w:val="009C2AA9"/>
    <w:rsid w:val="009C3294"/>
    <w:rsid w:val="009C4662"/>
    <w:rsid w:val="009C4771"/>
    <w:rsid w:val="009C5082"/>
    <w:rsid w:val="009C5B64"/>
    <w:rsid w:val="009C5FD8"/>
    <w:rsid w:val="009C6174"/>
    <w:rsid w:val="009D06E5"/>
    <w:rsid w:val="009D09DE"/>
    <w:rsid w:val="009D165D"/>
    <w:rsid w:val="009D235C"/>
    <w:rsid w:val="009D4D9C"/>
    <w:rsid w:val="009D51FA"/>
    <w:rsid w:val="009D648F"/>
    <w:rsid w:val="009D6B12"/>
    <w:rsid w:val="009D6C73"/>
    <w:rsid w:val="009E16AA"/>
    <w:rsid w:val="009E1AF5"/>
    <w:rsid w:val="009E242F"/>
    <w:rsid w:val="009E29DC"/>
    <w:rsid w:val="009E4C6D"/>
    <w:rsid w:val="009E4E32"/>
    <w:rsid w:val="009E5166"/>
    <w:rsid w:val="009E5934"/>
    <w:rsid w:val="009E5D6E"/>
    <w:rsid w:val="009E6A39"/>
    <w:rsid w:val="009E6B87"/>
    <w:rsid w:val="009E79A3"/>
    <w:rsid w:val="009F0C16"/>
    <w:rsid w:val="009F0D4F"/>
    <w:rsid w:val="009F161D"/>
    <w:rsid w:val="009F23E1"/>
    <w:rsid w:val="009F2439"/>
    <w:rsid w:val="009F514E"/>
    <w:rsid w:val="009F59C2"/>
    <w:rsid w:val="009F6CEE"/>
    <w:rsid w:val="009F705E"/>
    <w:rsid w:val="009F774F"/>
    <w:rsid w:val="00A01728"/>
    <w:rsid w:val="00A0187D"/>
    <w:rsid w:val="00A018C4"/>
    <w:rsid w:val="00A01F43"/>
    <w:rsid w:val="00A032E1"/>
    <w:rsid w:val="00A036C3"/>
    <w:rsid w:val="00A03E66"/>
    <w:rsid w:val="00A03EFA"/>
    <w:rsid w:val="00A047B7"/>
    <w:rsid w:val="00A05749"/>
    <w:rsid w:val="00A06470"/>
    <w:rsid w:val="00A1189D"/>
    <w:rsid w:val="00A1264C"/>
    <w:rsid w:val="00A12BD7"/>
    <w:rsid w:val="00A1316E"/>
    <w:rsid w:val="00A1406D"/>
    <w:rsid w:val="00A147BF"/>
    <w:rsid w:val="00A1592A"/>
    <w:rsid w:val="00A16689"/>
    <w:rsid w:val="00A16E47"/>
    <w:rsid w:val="00A17A02"/>
    <w:rsid w:val="00A17BF3"/>
    <w:rsid w:val="00A21108"/>
    <w:rsid w:val="00A21299"/>
    <w:rsid w:val="00A214A3"/>
    <w:rsid w:val="00A217C1"/>
    <w:rsid w:val="00A22031"/>
    <w:rsid w:val="00A23289"/>
    <w:rsid w:val="00A2342E"/>
    <w:rsid w:val="00A234F9"/>
    <w:rsid w:val="00A25806"/>
    <w:rsid w:val="00A26ACF"/>
    <w:rsid w:val="00A26D30"/>
    <w:rsid w:val="00A31CB0"/>
    <w:rsid w:val="00A34091"/>
    <w:rsid w:val="00A3554C"/>
    <w:rsid w:val="00A3683F"/>
    <w:rsid w:val="00A377E6"/>
    <w:rsid w:val="00A40C43"/>
    <w:rsid w:val="00A40D5F"/>
    <w:rsid w:val="00A414E5"/>
    <w:rsid w:val="00A421B2"/>
    <w:rsid w:val="00A4244C"/>
    <w:rsid w:val="00A43B3B"/>
    <w:rsid w:val="00A44853"/>
    <w:rsid w:val="00A45B47"/>
    <w:rsid w:val="00A46CC3"/>
    <w:rsid w:val="00A50062"/>
    <w:rsid w:val="00A50324"/>
    <w:rsid w:val="00A51101"/>
    <w:rsid w:val="00A51E34"/>
    <w:rsid w:val="00A52D07"/>
    <w:rsid w:val="00A52FDA"/>
    <w:rsid w:val="00A5507B"/>
    <w:rsid w:val="00A55B74"/>
    <w:rsid w:val="00A56198"/>
    <w:rsid w:val="00A56D54"/>
    <w:rsid w:val="00A57359"/>
    <w:rsid w:val="00A57DE0"/>
    <w:rsid w:val="00A61177"/>
    <w:rsid w:val="00A62CE6"/>
    <w:rsid w:val="00A64E82"/>
    <w:rsid w:val="00A65D6D"/>
    <w:rsid w:val="00A65E55"/>
    <w:rsid w:val="00A664F6"/>
    <w:rsid w:val="00A66B75"/>
    <w:rsid w:val="00A67239"/>
    <w:rsid w:val="00A676D1"/>
    <w:rsid w:val="00A67FE9"/>
    <w:rsid w:val="00A7098C"/>
    <w:rsid w:val="00A71438"/>
    <w:rsid w:val="00A715FE"/>
    <w:rsid w:val="00A722C0"/>
    <w:rsid w:val="00A7312D"/>
    <w:rsid w:val="00A74978"/>
    <w:rsid w:val="00A75E0C"/>
    <w:rsid w:val="00A77676"/>
    <w:rsid w:val="00A7790C"/>
    <w:rsid w:val="00A804BC"/>
    <w:rsid w:val="00A8126C"/>
    <w:rsid w:val="00A81886"/>
    <w:rsid w:val="00A819B3"/>
    <w:rsid w:val="00A82496"/>
    <w:rsid w:val="00A82931"/>
    <w:rsid w:val="00A831C0"/>
    <w:rsid w:val="00A83301"/>
    <w:rsid w:val="00A8554E"/>
    <w:rsid w:val="00A86B3A"/>
    <w:rsid w:val="00A87006"/>
    <w:rsid w:val="00A90AB7"/>
    <w:rsid w:val="00A91E90"/>
    <w:rsid w:val="00A92486"/>
    <w:rsid w:val="00A95038"/>
    <w:rsid w:val="00A95FA3"/>
    <w:rsid w:val="00A9610C"/>
    <w:rsid w:val="00AA106C"/>
    <w:rsid w:val="00AA15A0"/>
    <w:rsid w:val="00AA3129"/>
    <w:rsid w:val="00AA3818"/>
    <w:rsid w:val="00AA7543"/>
    <w:rsid w:val="00AA7A0B"/>
    <w:rsid w:val="00AB18D8"/>
    <w:rsid w:val="00AB3D78"/>
    <w:rsid w:val="00AB4BAD"/>
    <w:rsid w:val="00AB4CDF"/>
    <w:rsid w:val="00AB579B"/>
    <w:rsid w:val="00AB6860"/>
    <w:rsid w:val="00AB71C3"/>
    <w:rsid w:val="00AC25E3"/>
    <w:rsid w:val="00AC283C"/>
    <w:rsid w:val="00AC34E9"/>
    <w:rsid w:val="00AC3526"/>
    <w:rsid w:val="00AC3EEF"/>
    <w:rsid w:val="00AC4B11"/>
    <w:rsid w:val="00AC5D03"/>
    <w:rsid w:val="00AC6758"/>
    <w:rsid w:val="00AC6E9C"/>
    <w:rsid w:val="00AD0C7D"/>
    <w:rsid w:val="00AD23F7"/>
    <w:rsid w:val="00AD3ED1"/>
    <w:rsid w:val="00AD476D"/>
    <w:rsid w:val="00AD63B0"/>
    <w:rsid w:val="00AD6560"/>
    <w:rsid w:val="00AD71EC"/>
    <w:rsid w:val="00AE082D"/>
    <w:rsid w:val="00AE08DA"/>
    <w:rsid w:val="00AE0944"/>
    <w:rsid w:val="00AE3476"/>
    <w:rsid w:val="00AE549B"/>
    <w:rsid w:val="00AE694A"/>
    <w:rsid w:val="00AE78AF"/>
    <w:rsid w:val="00AE7957"/>
    <w:rsid w:val="00AE7D9A"/>
    <w:rsid w:val="00AF0378"/>
    <w:rsid w:val="00AF055D"/>
    <w:rsid w:val="00AF080C"/>
    <w:rsid w:val="00AF1B69"/>
    <w:rsid w:val="00AF1D7B"/>
    <w:rsid w:val="00AF1F79"/>
    <w:rsid w:val="00AF34DA"/>
    <w:rsid w:val="00AF4122"/>
    <w:rsid w:val="00AF4730"/>
    <w:rsid w:val="00AF5ACD"/>
    <w:rsid w:val="00B007E6"/>
    <w:rsid w:val="00B00CED"/>
    <w:rsid w:val="00B05F12"/>
    <w:rsid w:val="00B0604B"/>
    <w:rsid w:val="00B07A9F"/>
    <w:rsid w:val="00B10B54"/>
    <w:rsid w:val="00B1158A"/>
    <w:rsid w:val="00B11CB1"/>
    <w:rsid w:val="00B11F66"/>
    <w:rsid w:val="00B168DE"/>
    <w:rsid w:val="00B16AC9"/>
    <w:rsid w:val="00B2005E"/>
    <w:rsid w:val="00B21930"/>
    <w:rsid w:val="00B22023"/>
    <w:rsid w:val="00B22332"/>
    <w:rsid w:val="00B224E1"/>
    <w:rsid w:val="00B227DF"/>
    <w:rsid w:val="00B22C35"/>
    <w:rsid w:val="00B2310A"/>
    <w:rsid w:val="00B2386B"/>
    <w:rsid w:val="00B243E7"/>
    <w:rsid w:val="00B2483F"/>
    <w:rsid w:val="00B24C04"/>
    <w:rsid w:val="00B24EFE"/>
    <w:rsid w:val="00B25248"/>
    <w:rsid w:val="00B25C43"/>
    <w:rsid w:val="00B2636B"/>
    <w:rsid w:val="00B26A86"/>
    <w:rsid w:val="00B27FBC"/>
    <w:rsid w:val="00B32170"/>
    <w:rsid w:val="00B330F1"/>
    <w:rsid w:val="00B33AC7"/>
    <w:rsid w:val="00B34B9D"/>
    <w:rsid w:val="00B35BCB"/>
    <w:rsid w:val="00B37853"/>
    <w:rsid w:val="00B40543"/>
    <w:rsid w:val="00B40950"/>
    <w:rsid w:val="00B41F4E"/>
    <w:rsid w:val="00B43C82"/>
    <w:rsid w:val="00B441F6"/>
    <w:rsid w:val="00B442D0"/>
    <w:rsid w:val="00B4443C"/>
    <w:rsid w:val="00B451F3"/>
    <w:rsid w:val="00B461FE"/>
    <w:rsid w:val="00B466E4"/>
    <w:rsid w:val="00B4739D"/>
    <w:rsid w:val="00B51A08"/>
    <w:rsid w:val="00B51CC6"/>
    <w:rsid w:val="00B5204D"/>
    <w:rsid w:val="00B53F8C"/>
    <w:rsid w:val="00B5576B"/>
    <w:rsid w:val="00B568C2"/>
    <w:rsid w:val="00B5696C"/>
    <w:rsid w:val="00B56E5D"/>
    <w:rsid w:val="00B57579"/>
    <w:rsid w:val="00B5789F"/>
    <w:rsid w:val="00B6119B"/>
    <w:rsid w:val="00B628EE"/>
    <w:rsid w:val="00B65E65"/>
    <w:rsid w:val="00B66E17"/>
    <w:rsid w:val="00B70141"/>
    <w:rsid w:val="00B70587"/>
    <w:rsid w:val="00B724C4"/>
    <w:rsid w:val="00B73C4B"/>
    <w:rsid w:val="00B752A9"/>
    <w:rsid w:val="00B75715"/>
    <w:rsid w:val="00B7734C"/>
    <w:rsid w:val="00B774FB"/>
    <w:rsid w:val="00B77BB3"/>
    <w:rsid w:val="00B77D3F"/>
    <w:rsid w:val="00B81E0F"/>
    <w:rsid w:val="00B821AE"/>
    <w:rsid w:val="00B833DE"/>
    <w:rsid w:val="00B84FED"/>
    <w:rsid w:val="00B8547A"/>
    <w:rsid w:val="00B85707"/>
    <w:rsid w:val="00B8692A"/>
    <w:rsid w:val="00B86C34"/>
    <w:rsid w:val="00B90984"/>
    <w:rsid w:val="00B92423"/>
    <w:rsid w:val="00B92E19"/>
    <w:rsid w:val="00B9373A"/>
    <w:rsid w:val="00B9436F"/>
    <w:rsid w:val="00B94528"/>
    <w:rsid w:val="00B94F2C"/>
    <w:rsid w:val="00B9548C"/>
    <w:rsid w:val="00B97473"/>
    <w:rsid w:val="00B97771"/>
    <w:rsid w:val="00BA1A01"/>
    <w:rsid w:val="00BA1E24"/>
    <w:rsid w:val="00BA21DE"/>
    <w:rsid w:val="00BA2E6D"/>
    <w:rsid w:val="00BA2EC9"/>
    <w:rsid w:val="00BA7640"/>
    <w:rsid w:val="00BA786F"/>
    <w:rsid w:val="00BB18A3"/>
    <w:rsid w:val="00BB1C42"/>
    <w:rsid w:val="00BB33C0"/>
    <w:rsid w:val="00BB7438"/>
    <w:rsid w:val="00BC0501"/>
    <w:rsid w:val="00BC107D"/>
    <w:rsid w:val="00BC116B"/>
    <w:rsid w:val="00BC1269"/>
    <w:rsid w:val="00BC1992"/>
    <w:rsid w:val="00BC1FC2"/>
    <w:rsid w:val="00BC267F"/>
    <w:rsid w:val="00BC541F"/>
    <w:rsid w:val="00BC5BFB"/>
    <w:rsid w:val="00BC6C0A"/>
    <w:rsid w:val="00BC77A1"/>
    <w:rsid w:val="00BC7AAD"/>
    <w:rsid w:val="00BD0AEB"/>
    <w:rsid w:val="00BD503B"/>
    <w:rsid w:val="00BD547D"/>
    <w:rsid w:val="00BE10E0"/>
    <w:rsid w:val="00BE1830"/>
    <w:rsid w:val="00BE53FD"/>
    <w:rsid w:val="00BE5543"/>
    <w:rsid w:val="00BE58B3"/>
    <w:rsid w:val="00BE63D8"/>
    <w:rsid w:val="00BE7064"/>
    <w:rsid w:val="00BF0224"/>
    <w:rsid w:val="00BF0623"/>
    <w:rsid w:val="00BF0D4D"/>
    <w:rsid w:val="00BF100B"/>
    <w:rsid w:val="00BF2A93"/>
    <w:rsid w:val="00BF2FD1"/>
    <w:rsid w:val="00BF30AF"/>
    <w:rsid w:val="00BF3D1A"/>
    <w:rsid w:val="00BF3F8A"/>
    <w:rsid w:val="00BF5BCC"/>
    <w:rsid w:val="00BF624A"/>
    <w:rsid w:val="00BF6FA6"/>
    <w:rsid w:val="00C0008C"/>
    <w:rsid w:val="00C00865"/>
    <w:rsid w:val="00C028BD"/>
    <w:rsid w:val="00C049EF"/>
    <w:rsid w:val="00C0533C"/>
    <w:rsid w:val="00C0590B"/>
    <w:rsid w:val="00C06817"/>
    <w:rsid w:val="00C10393"/>
    <w:rsid w:val="00C13FD1"/>
    <w:rsid w:val="00C15035"/>
    <w:rsid w:val="00C1609C"/>
    <w:rsid w:val="00C164D5"/>
    <w:rsid w:val="00C16555"/>
    <w:rsid w:val="00C16A34"/>
    <w:rsid w:val="00C16DCD"/>
    <w:rsid w:val="00C24AC5"/>
    <w:rsid w:val="00C24E8D"/>
    <w:rsid w:val="00C265B5"/>
    <w:rsid w:val="00C27764"/>
    <w:rsid w:val="00C27818"/>
    <w:rsid w:val="00C27881"/>
    <w:rsid w:val="00C27FA3"/>
    <w:rsid w:val="00C302A8"/>
    <w:rsid w:val="00C303AF"/>
    <w:rsid w:val="00C30EFE"/>
    <w:rsid w:val="00C31176"/>
    <w:rsid w:val="00C319F8"/>
    <w:rsid w:val="00C32137"/>
    <w:rsid w:val="00C32765"/>
    <w:rsid w:val="00C3306F"/>
    <w:rsid w:val="00C3331E"/>
    <w:rsid w:val="00C351A7"/>
    <w:rsid w:val="00C35A9C"/>
    <w:rsid w:val="00C36272"/>
    <w:rsid w:val="00C36BF0"/>
    <w:rsid w:val="00C37635"/>
    <w:rsid w:val="00C37670"/>
    <w:rsid w:val="00C37830"/>
    <w:rsid w:val="00C410E8"/>
    <w:rsid w:val="00C412C9"/>
    <w:rsid w:val="00C415A6"/>
    <w:rsid w:val="00C434B7"/>
    <w:rsid w:val="00C434EA"/>
    <w:rsid w:val="00C4506F"/>
    <w:rsid w:val="00C45983"/>
    <w:rsid w:val="00C46079"/>
    <w:rsid w:val="00C47DE1"/>
    <w:rsid w:val="00C47F2F"/>
    <w:rsid w:val="00C50DD6"/>
    <w:rsid w:val="00C525FC"/>
    <w:rsid w:val="00C52C93"/>
    <w:rsid w:val="00C535B7"/>
    <w:rsid w:val="00C54968"/>
    <w:rsid w:val="00C54E46"/>
    <w:rsid w:val="00C56351"/>
    <w:rsid w:val="00C5784E"/>
    <w:rsid w:val="00C60775"/>
    <w:rsid w:val="00C61511"/>
    <w:rsid w:val="00C61EA9"/>
    <w:rsid w:val="00C62012"/>
    <w:rsid w:val="00C62659"/>
    <w:rsid w:val="00C6293D"/>
    <w:rsid w:val="00C62A52"/>
    <w:rsid w:val="00C63D91"/>
    <w:rsid w:val="00C64A94"/>
    <w:rsid w:val="00C665AB"/>
    <w:rsid w:val="00C66943"/>
    <w:rsid w:val="00C671EC"/>
    <w:rsid w:val="00C67514"/>
    <w:rsid w:val="00C67DE9"/>
    <w:rsid w:val="00C7020A"/>
    <w:rsid w:val="00C70D85"/>
    <w:rsid w:val="00C71300"/>
    <w:rsid w:val="00C720C9"/>
    <w:rsid w:val="00C738AE"/>
    <w:rsid w:val="00C73E8D"/>
    <w:rsid w:val="00C75251"/>
    <w:rsid w:val="00C7609E"/>
    <w:rsid w:val="00C779D1"/>
    <w:rsid w:val="00C77F19"/>
    <w:rsid w:val="00C80B07"/>
    <w:rsid w:val="00C80CE3"/>
    <w:rsid w:val="00C812DC"/>
    <w:rsid w:val="00C82DCD"/>
    <w:rsid w:val="00C84C3D"/>
    <w:rsid w:val="00C8620D"/>
    <w:rsid w:val="00C86B81"/>
    <w:rsid w:val="00C874AA"/>
    <w:rsid w:val="00C87EB8"/>
    <w:rsid w:val="00C90810"/>
    <w:rsid w:val="00C918AC"/>
    <w:rsid w:val="00C91AA1"/>
    <w:rsid w:val="00C91EE7"/>
    <w:rsid w:val="00C93134"/>
    <w:rsid w:val="00C94302"/>
    <w:rsid w:val="00C96000"/>
    <w:rsid w:val="00C971B9"/>
    <w:rsid w:val="00C97965"/>
    <w:rsid w:val="00CA01C7"/>
    <w:rsid w:val="00CA0245"/>
    <w:rsid w:val="00CA220E"/>
    <w:rsid w:val="00CA24A7"/>
    <w:rsid w:val="00CA3156"/>
    <w:rsid w:val="00CA36CC"/>
    <w:rsid w:val="00CA5BA8"/>
    <w:rsid w:val="00CA69E8"/>
    <w:rsid w:val="00CA7F19"/>
    <w:rsid w:val="00CB0C60"/>
    <w:rsid w:val="00CB1C02"/>
    <w:rsid w:val="00CB4C1E"/>
    <w:rsid w:val="00CB548B"/>
    <w:rsid w:val="00CB5500"/>
    <w:rsid w:val="00CB66D6"/>
    <w:rsid w:val="00CC0703"/>
    <w:rsid w:val="00CC0C1B"/>
    <w:rsid w:val="00CC0C81"/>
    <w:rsid w:val="00CC0CCC"/>
    <w:rsid w:val="00CC1C5B"/>
    <w:rsid w:val="00CC3658"/>
    <w:rsid w:val="00CC513C"/>
    <w:rsid w:val="00CC537C"/>
    <w:rsid w:val="00CC6223"/>
    <w:rsid w:val="00CC6AC2"/>
    <w:rsid w:val="00CC731C"/>
    <w:rsid w:val="00CC751E"/>
    <w:rsid w:val="00CD0A0C"/>
    <w:rsid w:val="00CD0D26"/>
    <w:rsid w:val="00CD3129"/>
    <w:rsid w:val="00CD33BC"/>
    <w:rsid w:val="00CD3632"/>
    <w:rsid w:val="00CD386D"/>
    <w:rsid w:val="00CD4535"/>
    <w:rsid w:val="00CD48E4"/>
    <w:rsid w:val="00CD4B09"/>
    <w:rsid w:val="00CD5557"/>
    <w:rsid w:val="00CD5F00"/>
    <w:rsid w:val="00CD62B6"/>
    <w:rsid w:val="00CD6F92"/>
    <w:rsid w:val="00CE0E3B"/>
    <w:rsid w:val="00CE1417"/>
    <w:rsid w:val="00CE2319"/>
    <w:rsid w:val="00CE3103"/>
    <w:rsid w:val="00CE3704"/>
    <w:rsid w:val="00CE4960"/>
    <w:rsid w:val="00CE6D17"/>
    <w:rsid w:val="00CE6DBC"/>
    <w:rsid w:val="00CF01D8"/>
    <w:rsid w:val="00CF06D5"/>
    <w:rsid w:val="00CF0C41"/>
    <w:rsid w:val="00CF2453"/>
    <w:rsid w:val="00CF47DA"/>
    <w:rsid w:val="00CF633C"/>
    <w:rsid w:val="00CF7109"/>
    <w:rsid w:val="00CF7CC5"/>
    <w:rsid w:val="00D0051D"/>
    <w:rsid w:val="00D00A7E"/>
    <w:rsid w:val="00D0169B"/>
    <w:rsid w:val="00D0172C"/>
    <w:rsid w:val="00D0386A"/>
    <w:rsid w:val="00D041DD"/>
    <w:rsid w:val="00D05068"/>
    <w:rsid w:val="00D05783"/>
    <w:rsid w:val="00D05C8B"/>
    <w:rsid w:val="00D05D11"/>
    <w:rsid w:val="00D069EC"/>
    <w:rsid w:val="00D06E54"/>
    <w:rsid w:val="00D07DC4"/>
    <w:rsid w:val="00D10546"/>
    <w:rsid w:val="00D10768"/>
    <w:rsid w:val="00D1103E"/>
    <w:rsid w:val="00D122AC"/>
    <w:rsid w:val="00D13B11"/>
    <w:rsid w:val="00D150C0"/>
    <w:rsid w:val="00D1526D"/>
    <w:rsid w:val="00D15598"/>
    <w:rsid w:val="00D16C93"/>
    <w:rsid w:val="00D17D61"/>
    <w:rsid w:val="00D203C0"/>
    <w:rsid w:val="00D222C4"/>
    <w:rsid w:val="00D22805"/>
    <w:rsid w:val="00D22DE6"/>
    <w:rsid w:val="00D230F7"/>
    <w:rsid w:val="00D23391"/>
    <w:rsid w:val="00D23F1A"/>
    <w:rsid w:val="00D24B7C"/>
    <w:rsid w:val="00D26980"/>
    <w:rsid w:val="00D26E8C"/>
    <w:rsid w:val="00D308EE"/>
    <w:rsid w:val="00D31C91"/>
    <w:rsid w:val="00D32B4A"/>
    <w:rsid w:val="00D3518A"/>
    <w:rsid w:val="00D35786"/>
    <w:rsid w:val="00D363A7"/>
    <w:rsid w:val="00D3645F"/>
    <w:rsid w:val="00D37D1C"/>
    <w:rsid w:val="00D41F5A"/>
    <w:rsid w:val="00D432D4"/>
    <w:rsid w:val="00D448A8"/>
    <w:rsid w:val="00D44D1A"/>
    <w:rsid w:val="00D44F90"/>
    <w:rsid w:val="00D505DC"/>
    <w:rsid w:val="00D5081B"/>
    <w:rsid w:val="00D5082B"/>
    <w:rsid w:val="00D50E8C"/>
    <w:rsid w:val="00D51947"/>
    <w:rsid w:val="00D52755"/>
    <w:rsid w:val="00D52B72"/>
    <w:rsid w:val="00D5361A"/>
    <w:rsid w:val="00D53840"/>
    <w:rsid w:val="00D544CB"/>
    <w:rsid w:val="00D54AEA"/>
    <w:rsid w:val="00D54BD4"/>
    <w:rsid w:val="00D54C21"/>
    <w:rsid w:val="00D54E76"/>
    <w:rsid w:val="00D57FF5"/>
    <w:rsid w:val="00D626A8"/>
    <w:rsid w:val="00D630ED"/>
    <w:rsid w:val="00D64398"/>
    <w:rsid w:val="00D64632"/>
    <w:rsid w:val="00D664AA"/>
    <w:rsid w:val="00D666F5"/>
    <w:rsid w:val="00D66A37"/>
    <w:rsid w:val="00D66F82"/>
    <w:rsid w:val="00D675CE"/>
    <w:rsid w:val="00D67A64"/>
    <w:rsid w:val="00D67D48"/>
    <w:rsid w:val="00D71865"/>
    <w:rsid w:val="00D71901"/>
    <w:rsid w:val="00D7218D"/>
    <w:rsid w:val="00D7319C"/>
    <w:rsid w:val="00D73C3C"/>
    <w:rsid w:val="00D73D87"/>
    <w:rsid w:val="00D74161"/>
    <w:rsid w:val="00D7470D"/>
    <w:rsid w:val="00D749A1"/>
    <w:rsid w:val="00D76684"/>
    <w:rsid w:val="00D76759"/>
    <w:rsid w:val="00D802EA"/>
    <w:rsid w:val="00D808DB"/>
    <w:rsid w:val="00D8115A"/>
    <w:rsid w:val="00D815EC"/>
    <w:rsid w:val="00D81959"/>
    <w:rsid w:val="00D836D4"/>
    <w:rsid w:val="00D84F22"/>
    <w:rsid w:val="00D84FA9"/>
    <w:rsid w:val="00D85EA9"/>
    <w:rsid w:val="00D868F0"/>
    <w:rsid w:val="00D8697C"/>
    <w:rsid w:val="00D86BC5"/>
    <w:rsid w:val="00D87550"/>
    <w:rsid w:val="00D90390"/>
    <w:rsid w:val="00D93170"/>
    <w:rsid w:val="00D9369C"/>
    <w:rsid w:val="00D94220"/>
    <w:rsid w:val="00D95BC2"/>
    <w:rsid w:val="00D95DA1"/>
    <w:rsid w:val="00D95E9D"/>
    <w:rsid w:val="00D97297"/>
    <w:rsid w:val="00D97823"/>
    <w:rsid w:val="00DA00A0"/>
    <w:rsid w:val="00DA02A9"/>
    <w:rsid w:val="00DA0825"/>
    <w:rsid w:val="00DA0AA5"/>
    <w:rsid w:val="00DA0E91"/>
    <w:rsid w:val="00DA21BE"/>
    <w:rsid w:val="00DA2CE3"/>
    <w:rsid w:val="00DA443E"/>
    <w:rsid w:val="00DA4B08"/>
    <w:rsid w:val="00DA4F76"/>
    <w:rsid w:val="00DA64EA"/>
    <w:rsid w:val="00DB0587"/>
    <w:rsid w:val="00DB1968"/>
    <w:rsid w:val="00DB234B"/>
    <w:rsid w:val="00DB2C2F"/>
    <w:rsid w:val="00DB6816"/>
    <w:rsid w:val="00DB6D24"/>
    <w:rsid w:val="00DC245F"/>
    <w:rsid w:val="00DC3972"/>
    <w:rsid w:val="00DC3C3C"/>
    <w:rsid w:val="00DC4D1D"/>
    <w:rsid w:val="00DC652E"/>
    <w:rsid w:val="00DC6F35"/>
    <w:rsid w:val="00DC710E"/>
    <w:rsid w:val="00DC7856"/>
    <w:rsid w:val="00DD00C9"/>
    <w:rsid w:val="00DD0F8D"/>
    <w:rsid w:val="00DD21ED"/>
    <w:rsid w:val="00DD2CAF"/>
    <w:rsid w:val="00DD2D75"/>
    <w:rsid w:val="00DD41BD"/>
    <w:rsid w:val="00DD41BF"/>
    <w:rsid w:val="00DD4251"/>
    <w:rsid w:val="00DD665E"/>
    <w:rsid w:val="00DD696D"/>
    <w:rsid w:val="00DD6A94"/>
    <w:rsid w:val="00DD6FA7"/>
    <w:rsid w:val="00DE0FC7"/>
    <w:rsid w:val="00DE1526"/>
    <w:rsid w:val="00DE1882"/>
    <w:rsid w:val="00DE3F5E"/>
    <w:rsid w:val="00DE44B5"/>
    <w:rsid w:val="00DE485B"/>
    <w:rsid w:val="00DE5D34"/>
    <w:rsid w:val="00DE67AA"/>
    <w:rsid w:val="00DE6AA8"/>
    <w:rsid w:val="00DE6F9A"/>
    <w:rsid w:val="00DF00B8"/>
    <w:rsid w:val="00DF018A"/>
    <w:rsid w:val="00DF03A4"/>
    <w:rsid w:val="00DF0F04"/>
    <w:rsid w:val="00DF306F"/>
    <w:rsid w:val="00DF58E0"/>
    <w:rsid w:val="00DF74D7"/>
    <w:rsid w:val="00DF7B42"/>
    <w:rsid w:val="00E00361"/>
    <w:rsid w:val="00E01048"/>
    <w:rsid w:val="00E019A8"/>
    <w:rsid w:val="00E02462"/>
    <w:rsid w:val="00E029A7"/>
    <w:rsid w:val="00E03F2F"/>
    <w:rsid w:val="00E04F98"/>
    <w:rsid w:val="00E051D7"/>
    <w:rsid w:val="00E06D37"/>
    <w:rsid w:val="00E079B7"/>
    <w:rsid w:val="00E07CB8"/>
    <w:rsid w:val="00E10635"/>
    <w:rsid w:val="00E115EA"/>
    <w:rsid w:val="00E145E6"/>
    <w:rsid w:val="00E146AE"/>
    <w:rsid w:val="00E1724D"/>
    <w:rsid w:val="00E17E7E"/>
    <w:rsid w:val="00E20691"/>
    <w:rsid w:val="00E212F6"/>
    <w:rsid w:val="00E21E70"/>
    <w:rsid w:val="00E22762"/>
    <w:rsid w:val="00E22ACC"/>
    <w:rsid w:val="00E22F1E"/>
    <w:rsid w:val="00E2464B"/>
    <w:rsid w:val="00E24DD5"/>
    <w:rsid w:val="00E25274"/>
    <w:rsid w:val="00E3083F"/>
    <w:rsid w:val="00E31BE6"/>
    <w:rsid w:val="00E3393D"/>
    <w:rsid w:val="00E33FF9"/>
    <w:rsid w:val="00E34F9B"/>
    <w:rsid w:val="00E3548A"/>
    <w:rsid w:val="00E37713"/>
    <w:rsid w:val="00E37B6A"/>
    <w:rsid w:val="00E40161"/>
    <w:rsid w:val="00E40BB6"/>
    <w:rsid w:val="00E40C20"/>
    <w:rsid w:val="00E41F12"/>
    <w:rsid w:val="00E430E8"/>
    <w:rsid w:val="00E438CE"/>
    <w:rsid w:val="00E44D4D"/>
    <w:rsid w:val="00E45B98"/>
    <w:rsid w:val="00E47692"/>
    <w:rsid w:val="00E51A30"/>
    <w:rsid w:val="00E530E8"/>
    <w:rsid w:val="00E5495F"/>
    <w:rsid w:val="00E557C2"/>
    <w:rsid w:val="00E56B71"/>
    <w:rsid w:val="00E57C9B"/>
    <w:rsid w:val="00E6083A"/>
    <w:rsid w:val="00E611C3"/>
    <w:rsid w:val="00E634E7"/>
    <w:rsid w:val="00E6391F"/>
    <w:rsid w:val="00E63E70"/>
    <w:rsid w:val="00E6647B"/>
    <w:rsid w:val="00E66BF3"/>
    <w:rsid w:val="00E66F62"/>
    <w:rsid w:val="00E671CD"/>
    <w:rsid w:val="00E671DA"/>
    <w:rsid w:val="00E70052"/>
    <w:rsid w:val="00E70AC0"/>
    <w:rsid w:val="00E70AC2"/>
    <w:rsid w:val="00E70CFC"/>
    <w:rsid w:val="00E71E68"/>
    <w:rsid w:val="00E72ADD"/>
    <w:rsid w:val="00E72BCA"/>
    <w:rsid w:val="00E734DE"/>
    <w:rsid w:val="00E740B8"/>
    <w:rsid w:val="00E740F2"/>
    <w:rsid w:val="00E7467A"/>
    <w:rsid w:val="00E74B7D"/>
    <w:rsid w:val="00E755CD"/>
    <w:rsid w:val="00E76C06"/>
    <w:rsid w:val="00E8029C"/>
    <w:rsid w:val="00E80748"/>
    <w:rsid w:val="00E8155E"/>
    <w:rsid w:val="00E82031"/>
    <w:rsid w:val="00E82307"/>
    <w:rsid w:val="00E833B3"/>
    <w:rsid w:val="00E836D9"/>
    <w:rsid w:val="00E83717"/>
    <w:rsid w:val="00E8542D"/>
    <w:rsid w:val="00E85701"/>
    <w:rsid w:val="00E85DD8"/>
    <w:rsid w:val="00E86A10"/>
    <w:rsid w:val="00E86CFD"/>
    <w:rsid w:val="00E877D4"/>
    <w:rsid w:val="00E87DC9"/>
    <w:rsid w:val="00E910DB"/>
    <w:rsid w:val="00E91274"/>
    <w:rsid w:val="00E914AD"/>
    <w:rsid w:val="00E9153C"/>
    <w:rsid w:val="00E915A6"/>
    <w:rsid w:val="00E91B20"/>
    <w:rsid w:val="00E9232A"/>
    <w:rsid w:val="00E92D4F"/>
    <w:rsid w:val="00E932AD"/>
    <w:rsid w:val="00E94769"/>
    <w:rsid w:val="00E94C91"/>
    <w:rsid w:val="00E96766"/>
    <w:rsid w:val="00E968D5"/>
    <w:rsid w:val="00E97030"/>
    <w:rsid w:val="00EA3000"/>
    <w:rsid w:val="00EA3633"/>
    <w:rsid w:val="00EA3B45"/>
    <w:rsid w:val="00EA42B8"/>
    <w:rsid w:val="00EA4E50"/>
    <w:rsid w:val="00EA4EE8"/>
    <w:rsid w:val="00EA5822"/>
    <w:rsid w:val="00EA5A6E"/>
    <w:rsid w:val="00EA711F"/>
    <w:rsid w:val="00EB00E5"/>
    <w:rsid w:val="00EB1326"/>
    <w:rsid w:val="00EB1BB8"/>
    <w:rsid w:val="00EB3571"/>
    <w:rsid w:val="00EB3AEA"/>
    <w:rsid w:val="00EB49F5"/>
    <w:rsid w:val="00EB5CBF"/>
    <w:rsid w:val="00EB7B20"/>
    <w:rsid w:val="00EC0405"/>
    <w:rsid w:val="00EC04B6"/>
    <w:rsid w:val="00EC0528"/>
    <w:rsid w:val="00EC1D89"/>
    <w:rsid w:val="00EC2326"/>
    <w:rsid w:val="00EC2769"/>
    <w:rsid w:val="00EC292B"/>
    <w:rsid w:val="00EC2E4B"/>
    <w:rsid w:val="00EC386F"/>
    <w:rsid w:val="00EC4A68"/>
    <w:rsid w:val="00EC66FD"/>
    <w:rsid w:val="00EC6CB1"/>
    <w:rsid w:val="00EC6F89"/>
    <w:rsid w:val="00EC760C"/>
    <w:rsid w:val="00EC7FD2"/>
    <w:rsid w:val="00ED312F"/>
    <w:rsid w:val="00ED5D0E"/>
    <w:rsid w:val="00EE03A9"/>
    <w:rsid w:val="00EE0E69"/>
    <w:rsid w:val="00EE171B"/>
    <w:rsid w:val="00EE1C27"/>
    <w:rsid w:val="00EE1FE8"/>
    <w:rsid w:val="00EE489A"/>
    <w:rsid w:val="00EE4FC2"/>
    <w:rsid w:val="00EE57C8"/>
    <w:rsid w:val="00EE7AA0"/>
    <w:rsid w:val="00EE7FAB"/>
    <w:rsid w:val="00EF1F93"/>
    <w:rsid w:val="00EF57A0"/>
    <w:rsid w:val="00EF73BD"/>
    <w:rsid w:val="00EF76CF"/>
    <w:rsid w:val="00EF791D"/>
    <w:rsid w:val="00F00662"/>
    <w:rsid w:val="00F009D4"/>
    <w:rsid w:val="00F00DC9"/>
    <w:rsid w:val="00F00FA4"/>
    <w:rsid w:val="00F01F06"/>
    <w:rsid w:val="00F03DFC"/>
    <w:rsid w:val="00F041A5"/>
    <w:rsid w:val="00F04D75"/>
    <w:rsid w:val="00F051B1"/>
    <w:rsid w:val="00F059B8"/>
    <w:rsid w:val="00F05E2A"/>
    <w:rsid w:val="00F05EED"/>
    <w:rsid w:val="00F06D25"/>
    <w:rsid w:val="00F07324"/>
    <w:rsid w:val="00F1157E"/>
    <w:rsid w:val="00F11D59"/>
    <w:rsid w:val="00F14BE1"/>
    <w:rsid w:val="00F14EF6"/>
    <w:rsid w:val="00F1709C"/>
    <w:rsid w:val="00F17DC2"/>
    <w:rsid w:val="00F20607"/>
    <w:rsid w:val="00F20973"/>
    <w:rsid w:val="00F21190"/>
    <w:rsid w:val="00F225A1"/>
    <w:rsid w:val="00F2260C"/>
    <w:rsid w:val="00F2365E"/>
    <w:rsid w:val="00F23674"/>
    <w:rsid w:val="00F23B50"/>
    <w:rsid w:val="00F23C2E"/>
    <w:rsid w:val="00F24491"/>
    <w:rsid w:val="00F24DB0"/>
    <w:rsid w:val="00F25009"/>
    <w:rsid w:val="00F262D9"/>
    <w:rsid w:val="00F27513"/>
    <w:rsid w:val="00F32370"/>
    <w:rsid w:val="00F33E6D"/>
    <w:rsid w:val="00F36BF1"/>
    <w:rsid w:val="00F37614"/>
    <w:rsid w:val="00F37F7C"/>
    <w:rsid w:val="00F40AAE"/>
    <w:rsid w:val="00F419FF"/>
    <w:rsid w:val="00F4222D"/>
    <w:rsid w:val="00F4438B"/>
    <w:rsid w:val="00F443D6"/>
    <w:rsid w:val="00F44981"/>
    <w:rsid w:val="00F44CA7"/>
    <w:rsid w:val="00F46400"/>
    <w:rsid w:val="00F46D2E"/>
    <w:rsid w:val="00F46FCA"/>
    <w:rsid w:val="00F470C9"/>
    <w:rsid w:val="00F4787B"/>
    <w:rsid w:val="00F52BFC"/>
    <w:rsid w:val="00F53C65"/>
    <w:rsid w:val="00F53FEA"/>
    <w:rsid w:val="00F561C4"/>
    <w:rsid w:val="00F56200"/>
    <w:rsid w:val="00F600AE"/>
    <w:rsid w:val="00F611BD"/>
    <w:rsid w:val="00F63E2A"/>
    <w:rsid w:val="00F64C2C"/>
    <w:rsid w:val="00F65F4C"/>
    <w:rsid w:val="00F66CAB"/>
    <w:rsid w:val="00F67A53"/>
    <w:rsid w:val="00F72865"/>
    <w:rsid w:val="00F72D44"/>
    <w:rsid w:val="00F736DC"/>
    <w:rsid w:val="00F73746"/>
    <w:rsid w:val="00F74A0D"/>
    <w:rsid w:val="00F74DD1"/>
    <w:rsid w:val="00F7512E"/>
    <w:rsid w:val="00F7559C"/>
    <w:rsid w:val="00F760BA"/>
    <w:rsid w:val="00F811D6"/>
    <w:rsid w:val="00F83BA8"/>
    <w:rsid w:val="00F83C33"/>
    <w:rsid w:val="00F83E40"/>
    <w:rsid w:val="00F86D3A"/>
    <w:rsid w:val="00F9027F"/>
    <w:rsid w:val="00F90647"/>
    <w:rsid w:val="00F90823"/>
    <w:rsid w:val="00F918D9"/>
    <w:rsid w:val="00F91E37"/>
    <w:rsid w:val="00F92623"/>
    <w:rsid w:val="00F92828"/>
    <w:rsid w:val="00F93AA3"/>
    <w:rsid w:val="00F93E17"/>
    <w:rsid w:val="00F94503"/>
    <w:rsid w:val="00F94AD6"/>
    <w:rsid w:val="00F95450"/>
    <w:rsid w:val="00F95FC8"/>
    <w:rsid w:val="00F96771"/>
    <w:rsid w:val="00F96889"/>
    <w:rsid w:val="00FA00BA"/>
    <w:rsid w:val="00FA088B"/>
    <w:rsid w:val="00FA0E42"/>
    <w:rsid w:val="00FA1D6A"/>
    <w:rsid w:val="00FA2886"/>
    <w:rsid w:val="00FA2DA8"/>
    <w:rsid w:val="00FA3D4A"/>
    <w:rsid w:val="00FA3DE6"/>
    <w:rsid w:val="00FA418F"/>
    <w:rsid w:val="00FA5A78"/>
    <w:rsid w:val="00FA6336"/>
    <w:rsid w:val="00FA6E74"/>
    <w:rsid w:val="00FB07E8"/>
    <w:rsid w:val="00FB1262"/>
    <w:rsid w:val="00FB133D"/>
    <w:rsid w:val="00FB2392"/>
    <w:rsid w:val="00FB371D"/>
    <w:rsid w:val="00FC064D"/>
    <w:rsid w:val="00FC1134"/>
    <w:rsid w:val="00FC1722"/>
    <w:rsid w:val="00FC27B7"/>
    <w:rsid w:val="00FC319B"/>
    <w:rsid w:val="00FC3BDA"/>
    <w:rsid w:val="00FC3E2E"/>
    <w:rsid w:val="00FC3F03"/>
    <w:rsid w:val="00FC4756"/>
    <w:rsid w:val="00FC47EC"/>
    <w:rsid w:val="00FC4B9C"/>
    <w:rsid w:val="00FC6894"/>
    <w:rsid w:val="00FC6C1F"/>
    <w:rsid w:val="00FC739A"/>
    <w:rsid w:val="00FD16DE"/>
    <w:rsid w:val="00FD1CED"/>
    <w:rsid w:val="00FD1E1A"/>
    <w:rsid w:val="00FD2DD2"/>
    <w:rsid w:val="00FD3757"/>
    <w:rsid w:val="00FD3873"/>
    <w:rsid w:val="00FD4691"/>
    <w:rsid w:val="00FD58D7"/>
    <w:rsid w:val="00FD6E24"/>
    <w:rsid w:val="00FD722A"/>
    <w:rsid w:val="00FD7A03"/>
    <w:rsid w:val="00FE0CD5"/>
    <w:rsid w:val="00FE1BC4"/>
    <w:rsid w:val="00FE23D8"/>
    <w:rsid w:val="00FE30DD"/>
    <w:rsid w:val="00FE37E8"/>
    <w:rsid w:val="00FE3BE0"/>
    <w:rsid w:val="00FE3BFE"/>
    <w:rsid w:val="00FE41F5"/>
    <w:rsid w:val="00FE4621"/>
    <w:rsid w:val="00FE4CE3"/>
    <w:rsid w:val="00FE4E28"/>
    <w:rsid w:val="00FE5F30"/>
    <w:rsid w:val="00FE6B94"/>
    <w:rsid w:val="00FE722D"/>
    <w:rsid w:val="00FF1BE1"/>
    <w:rsid w:val="00FF2F39"/>
    <w:rsid w:val="00FF331A"/>
    <w:rsid w:val="00FF4823"/>
    <w:rsid w:val="00FF5D20"/>
    <w:rsid w:val="00FF6265"/>
    <w:rsid w:val="00FF72A8"/>
    <w:rsid w:val="00FF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3DF132F8"/>
  <w15:docId w15:val="{049AD775-635D-4DDC-8A4D-8272DC01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0"/>
    <w:lsdException w:name="Table Theme" w:locked="1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qFormat="1"/>
    <w:lsdException w:name="Light Shading Accent 1" w:uiPriority="6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qFormat="1"/>
    <w:lsdException w:name="Quote" w:uiPriority="73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 w:uiPriority="37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23A"/>
    <w:pPr>
      <w:spacing w:after="160" w:line="288" w:lineRule="auto"/>
    </w:pPr>
    <w:rPr>
      <w:rFonts w:cs="Times New Roman"/>
      <w:color w:val="404040" w:themeColor="text1" w:themeTint="BF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95430F"/>
    <w:pPr>
      <w:numPr>
        <w:numId w:val="1"/>
      </w:numPr>
      <w:spacing w:before="400" w:after="60" w:line="240" w:lineRule="auto"/>
      <w:contextualSpacing/>
      <w:outlineLvl w:val="0"/>
    </w:pPr>
    <w:rPr>
      <w:color w:val="FF5A00"/>
      <w:spacing w:val="20"/>
      <w:sz w:val="50"/>
      <w:szCs w:val="40"/>
    </w:rPr>
  </w:style>
  <w:style w:type="paragraph" w:styleId="Ttulo2">
    <w:name w:val="heading 2"/>
    <w:basedOn w:val="Normal"/>
    <w:next w:val="Normal"/>
    <w:link w:val="Ttulo2Car"/>
    <w:uiPriority w:val="99"/>
    <w:qFormat/>
    <w:rsid w:val="00C47DE1"/>
    <w:pPr>
      <w:numPr>
        <w:ilvl w:val="1"/>
        <w:numId w:val="1"/>
      </w:numPr>
      <w:spacing w:before="240" w:after="240" w:line="240" w:lineRule="auto"/>
      <w:contextualSpacing/>
      <w:outlineLvl w:val="1"/>
    </w:pPr>
    <w:rPr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A67FE9"/>
    <w:pPr>
      <w:numPr>
        <w:ilvl w:val="2"/>
        <w:numId w:val="1"/>
      </w:numPr>
      <w:spacing w:before="400" w:after="400" w:line="240" w:lineRule="auto"/>
      <w:contextualSpacing/>
      <w:outlineLvl w:val="2"/>
    </w:pPr>
    <w:rPr>
      <w:color w:val="7F7F7F" w:themeColor="text1" w:themeTint="80"/>
      <w:spacing w:val="20"/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032A3B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hAnsi="Cambria"/>
      <w:b/>
      <w:bCs/>
      <w:smallCaps/>
      <w:color w:val="3071C3"/>
      <w:spacing w:val="20"/>
    </w:rPr>
  </w:style>
  <w:style w:type="paragraph" w:styleId="Ttulo5">
    <w:name w:val="heading 5"/>
    <w:basedOn w:val="Normal"/>
    <w:next w:val="Normal"/>
    <w:link w:val="Ttulo5Car"/>
    <w:uiPriority w:val="99"/>
    <w:qFormat/>
    <w:rsid w:val="00032A3B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hAnsi="Cambria"/>
      <w:smallCaps/>
      <w:color w:val="3071C3"/>
      <w:spacing w:val="20"/>
    </w:rPr>
  </w:style>
  <w:style w:type="paragraph" w:styleId="Ttulo6">
    <w:name w:val="heading 6"/>
    <w:basedOn w:val="Normal"/>
    <w:next w:val="Normal"/>
    <w:link w:val="Ttulo6Car"/>
    <w:uiPriority w:val="99"/>
    <w:qFormat/>
    <w:rsid w:val="00032A3B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hAnsi="Cambria"/>
      <w:smallCaps/>
      <w:color w:val="938953"/>
      <w:spacing w:val="20"/>
    </w:rPr>
  </w:style>
  <w:style w:type="paragraph" w:styleId="Ttulo7">
    <w:name w:val="heading 7"/>
    <w:basedOn w:val="Normal"/>
    <w:next w:val="Normal"/>
    <w:link w:val="Ttulo7Car"/>
    <w:uiPriority w:val="99"/>
    <w:qFormat/>
    <w:rsid w:val="00032A3B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hAnsi="Cambria"/>
      <w:b/>
      <w:bCs/>
      <w:smallCaps/>
      <w:color w:val="938953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9"/>
    <w:qFormat/>
    <w:rsid w:val="00032A3B"/>
    <w:pPr>
      <w:spacing w:before="200" w:after="60" w:line="240" w:lineRule="auto"/>
      <w:contextualSpacing/>
      <w:outlineLvl w:val="7"/>
    </w:pPr>
    <w:rPr>
      <w:rFonts w:ascii="Cambria" w:hAnsi="Cambria"/>
      <w:b/>
      <w:smallCaps/>
      <w:color w:val="938953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9"/>
    <w:qFormat/>
    <w:rsid w:val="00032A3B"/>
    <w:pPr>
      <w:spacing w:before="200" w:after="60" w:line="240" w:lineRule="auto"/>
      <w:contextualSpacing/>
      <w:outlineLvl w:val="8"/>
    </w:pPr>
    <w:rPr>
      <w:rFonts w:ascii="Cambria" w:hAnsi="Cambria"/>
      <w:smallCaps/>
      <w:color w:val="938953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95430F"/>
    <w:rPr>
      <w:rFonts w:cs="Times New Roman"/>
      <w:color w:val="FF5A00"/>
      <w:spacing w:val="20"/>
      <w:sz w:val="50"/>
      <w:szCs w:val="40"/>
      <w:lang w:val="es-CL" w:eastAsia="en-US"/>
    </w:rPr>
  </w:style>
  <w:style w:type="character" w:customStyle="1" w:styleId="Ttulo2Car">
    <w:name w:val="Título 2 Car"/>
    <w:link w:val="Ttulo2"/>
    <w:uiPriority w:val="99"/>
    <w:locked/>
    <w:rsid w:val="00C47DE1"/>
    <w:rPr>
      <w:rFonts w:cs="Times New Roman"/>
      <w:color w:val="404040" w:themeColor="text1" w:themeTint="BF"/>
      <w:spacing w:val="20"/>
      <w:sz w:val="28"/>
      <w:szCs w:val="28"/>
      <w:lang w:val="es-CL" w:eastAsia="en-US"/>
    </w:rPr>
  </w:style>
  <w:style w:type="character" w:customStyle="1" w:styleId="Ttulo3Car">
    <w:name w:val="Título 3 Car"/>
    <w:link w:val="Ttulo3"/>
    <w:uiPriority w:val="99"/>
    <w:locked/>
    <w:rsid w:val="00A67FE9"/>
    <w:rPr>
      <w:rFonts w:cs="Times New Roman"/>
      <w:color w:val="7F7F7F" w:themeColor="text1" w:themeTint="80"/>
      <w:spacing w:val="20"/>
      <w:sz w:val="22"/>
      <w:lang w:val="es-CL" w:eastAsia="en-US"/>
    </w:rPr>
  </w:style>
  <w:style w:type="character" w:customStyle="1" w:styleId="Ttulo4Car">
    <w:name w:val="Título 4 Car"/>
    <w:link w:val="Ttulo4"/>
    <w:uiPriority w:val="99"/>
    <w:semiHidden/>
    <w:locked/>
    <w:rsid w:val="00032A3B"/>
    <w:rPr>
      <w:rFonts w:ascii="Cambria" w:hAnsi="Cambria" w:cs="Times New Roman"/>
      <w:b/>
      <w:bCs/>
      <w:smallCaps/>
      <w:color w:val="3071C3"/>
      <w:spacing w:val="20"/>
    </w:rPr>
  </w:style>
  <w:style w:type="character" w:customStyle="1" w:styleId="Ttulo5Car">
    <w:name w:val="Título 5 Car"/>
    <w:link w:val="Ttulo5"/>
    <w:uiPriority w:val="99"/>
    <w:semiHidden/>
    <w:locked/>
    <w:rsid w:val="00032A3B"/>
    <w:rPr>
      <w:rFonts w:ascii="Cambria" w:hAnsi="Cambria" w:cs="Times New Roman"/>
      <w:smallCaps/>
      <w:color w:val="3071C3"/>
      <w:spacing w:val="20"/>
    </w:rPr>
  </w:style>
  <w:style w:type="character" w:customStyle="1" w:styleId="Ttulo6Car">
    <w:name w:val="Título 6 Car"/>
    <w:link w:val="Ttulo6"/>
    <w:uiPriority w:val="99"/>
    <w:semiHidden/>
    <w:locked/>
    <w:rsid w:val="00032A3B"/>
    <w:rPr>
      <w:rFonts w:ascii="Cambria" w:hAnsi="Cambria" w:cs="Times New Roman"/>
      <w:smallCaps/>
      <w:color w:val="938953"/>
      <w:spacing w:val="20"/>
    </w:rPr>
  </w:style>
  <w:style w:type="character" w:customStyle="1" w:styleId="Ttulo7Car">
    <w:name w:val="Título 7 Car"/>
    <w:link w:val="Ttulo7"/>
    <w:uiPriority w:val="99"/>
    <w:semiHidden/>
    <w:locked/>
    <w:rsid w:val="00032A3B"/>
    <w:rPr>
      <w:rFonts w:ascii="Cambria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Ttulo8Car">
    <w:name w:val="Título 8 Car"/>
    <w:link w:val="Ttulo8"/>
    <w:uiPriority w:val="99"/>
    <w:semiHidden/>
    <w:locked/>
    <w:rsid w:val="00032A3B"/>
    <w:rPr>
      <w:rFonts w:ascii="Cambria" w:hAnsi="Cambria" w:cs="Times New Roman"/>
      <w:b/>
      <w:smallCaps/>
      <w:color w:val="938953"/>
      <w:spacing w:val="20"/>
      <w:sz w:val="16"/>
      <w:szCs w:val="16"/>
    </w:rPr>
  </w:style>
  <w:style w:type="character" w:customStyle="1" w:styleId="Ttulo9Car">
    <w:name w:val="Título 9 Car"/>
    <w:link w:val="Ttulo9"/>
    <w:uiPriority w:val="99"/>
    <w:semiHidden/>
    <w:locked/>
    <w:rsid w:val="00032A3B"/>
    <w:rPr>
      <w:rFonts w:ascii="Cambria" w:hAnsi="Cambria" w:cs="Times New Roman"/>
      <w:smallCaps/>
      <w:color w:val="938953"/>
      <w:spacing w:val="20"/>
      <w:sz w:val="16"/>
      <w:szCs w:val="16"/>
    </w:rPr>
  </w:style>
  <w:style w:type="paragraph" w:styleId="Sinespaciado">
    <w:name w:val="No Spacing"/>
    <w:basedOn w:val="Normal"/>
    <w:link w:val="SinespaciadoCar"/>
    <w:uiPriority w:val="99"/>
    <w:qFormat/>
    <w:rsid w:val="00032A3B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99"/>
    <w:locked/>
    <w:rsid w:val="00032A3B"/>
    <w:rPr>
      <w:rFonts w:cs="Times New Roman"/>
      <w:color w:val="5A5A5A"/>
    </w:rPr>
  </w:style>
  <w:style w:type="paragraph" w:styleId="Textodeglobo">
    <w:name w:val="Balloon Text"/>
    <w:basedOn w:val="Normal"/>
    <w:link w:val="TextodegloboCar"/>
    <w:uiPriority w:val="99"/>
    <w:semiHidden/>
    <w:rsid w:val="00032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032A3B"/>
    <w:rPr>
      <w:rFonts w:ascii="Tahoma" w:hAnsi="Tahoma" w:cs="Tahoma"/>
      <w:sz w:val="16"/>
      <w:szCs w:val="16"/>
    </w:rPr>
  </w:style>
  <w:style w:type="paragraph" w:styleId="Descripcin">
    <w:name w:val="caption"/>
    <w:basedOn w:val="Normal"/>
    <w:next w:val="Normal"/>
    <w:uiPriority w:val="99"/>
    <w:qFormat/>
    <w:rsid w:val="00032A3B"/>
    <w:rPr>
      <w:b/>
      <w:bCs/>
      <w:smallCaps/>
      <w:color w:val="1F497D"/>
      <w:spacing w:val="10"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4B154F"/>
    <w:pPr>
      <w:spacing w:line="240" w:lineRule="auto"/>
      <w:contextualSpacing/>
    </w:pPr>
    <w:rPr>
      <w:color w:val="FFFFFF" w:themeColor="background1"/>
      <w:spacing w:val="5"/>
      <w:sz w:val="56"/>
      <w:szCs w:val="60"/>
    </w:rPr>
  </w:style>
  <w:style w:type="character" w:customStyle="1" w:styleId="PuestoCar">
    <w:name w:val="Puesto Car"/>
    <w:link w:val="Puesto"/>
    <w:uiPriority w:val="10"/>
    <w:locked/>
    <w:rsid w:val="004B154F"/>
    <w:rPr>
      <w:rFonts w:cs="Times New Roman"/>
      <w:color w:val="FFFFFF" w:themeColor="background1"/>
      <w:spacing w:val="5"/>
      <w:sz w:val="56"/>
      <w:szCs w:val="60"/>
      <w:lang w:val="es-CL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032A3B"/>
    <w:pPr>
      <w:spacing w:after="600" w:line="240" w:lineRule="auto"/>
    </w:pPr>
    <w:rPr>
      <w:smallCaps/>
      <w:color w:val="938953"/>
      <w:spacing w:val="5"/>
      <w:sz w:val="28"/>
      <w:szCs w:val="28"/>
    </w:rPr>
  </w:style>
  <w:style w:type="character" w:customStyle="1" w:styleId="SubttuloCar">
    <w:name w:val="Subtítulo Car"/>
    <w:link w:val="Subttulo"/>
    <w:uiPriority w:val="11"/>
    <w:locked/>
    <w:rsid w:val="00032A3B"/>
    <w:rPr>
      <w:rFonts w:cs="Times New Roman"/>
      <w:smallCaps/>
      <w:color w:val="938953"/>
      <w:spacing w:val="5"/>
      <w:sz w:val="28"/>
      <w:szCs w:val="28"/>
      <w:lang w:val="en-US" w:eastAsia="en-US"/>
    </w:rPr>
  </w:style>
  <w:style w:type="character" w:styleId="Textoennegrita">
    <w:name w:val="Strong"/>
    <w:uiPriority w:val="22"/>
    <w:qFormat/>
    <w:rsid w:val="00032A3B"/>
    <w:rPr>
      <w:rFonts w:cs="Times New Roman"/>
      <w:b/>
      <w:spacing w:val="0"/>
    </w:rPr>
  </w:style>
  <w:style w:type="character" w:styleId="nfasis">
    <w:name w:val="Emphasis"/>
    <w:uiPriority w:val="20"/>
    <w:qFormat/>
    <w:rsid w:val="00032A3B"/>
    <w:rPr>
      <w:rFonts w:cs="Times New Roman"/>
      <w:b/>
      <w:smallCaps/>
      <w:color w:val="5A5A5A"/>
      <w:spacing w:val="20"/>
      <w:kern w:val="0"/>
      <w:vertAlign w:val="baseline"/>
    </w:rPr>
  </w:style>
  <w:style w:type="paragraph" w:styleId="Prrafodelista">
    <w:name w:val="List Paragraph"/>
    <w:basedOn w:val="Normal"/>
    <w:uiPriority w:val="99"/>
    <w:qFormat/>
    <w:rsid w:val="00032A3B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99"/>
    <w:qFormat/>
    <w:rsid w:val="00032A3B"/>
    <w:rPr>
      <w:i/>
      <w:iCs/>
    </w:rPr>
  </w:style>
  <w:style w:type="character" w:customStyle="1" w:styleId="CitaCar">
    <w:name w:val="Cita Car"/>
    <w:link w:val="Cita"/>
    <w:uiPriority w:val="99"/>
    <w:locked/>
    <w:rsid w:val="00032A3B"/>
    <w:rPr>
      <w:rFonts w:cs="Times New Roman"/>
      <w:i/>
      <w:iCs/>
      <w:color w:val="5A5A5A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99"/>
    <w:qFormat/>
    <w:rsid w:val="00032A3B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hAnsi="Cambria"/>
      <w:smallCaps/>
      <w:color w:val="365F91"/>
    </w:rPr>
  </w:style>
  <w:style w:type="character" w:customStyle="1" w:styleId="CitadestacadaCar">
    <w:name w:val="Cita destacada Car"/>
    <w:link w:val="Citadestacada"/>
    <w:uiPriority w:val="99"/>
    <w:locked/>
    <w:rsid w:val="00032A3B"/>
    <w:rPr>
      <w:rFonts w:ascii="Cambria" w:hAnsi="Cambria" w:cs="Times New Roman"/>
      <w:smallCaps/>
      <w:color w:val="365F91"/>
      <w:sz w:val="20"/>
      <w:szCs w:val="20"/>
    </w:rPr>
  </w:style>
  <w:style w:type="character" w:styleId="nfasissutil">
    <w:name w:val="Subtle Emphasis"/>
    <w:uiPriority w:val="19"/>
    <w:qFormat/>
    <w:rsid w:val="00032A3B"/>
    <w:rPr>
      <w:rFonts w:cs="Times New Roman"/>
      <w:smallCaps/>
      <w:color w:val="5A5A5A"/>
      <w:vertAlign w:val="baseline"/>
    </w:rPr>
  </w:style>
  <w:style w:type="character" w:styleId="nfasisintenso">
    <w:name w:val="Intense Emphasis"/>
    <w:uiPriority w:val="99"/>
    <w:qFormat/>
    <w:rsid w:val="00032A3B"/>
    <w:rPr>
      <w:rFonts w:cs="Times New Roman"/>
      <w:b/>
      <w:smallCaps/>
      <w:color w:val="4F81BD"/>
      <w:spacing w:val="40"/>
    </w:rPr>
  </w:style>
  <w:style w:type="character" w:styleId="Referenciasutil">
    <w:name w:val="Subtle Reference"/>
    <w:uiPriority w:val="99"/>
    <w:qFormat/>
    <w:rsid w:val="00032A3B"/>
    <w:rPr>
      <w:rFonts w:ascii="Cambria" w:hAnsi="Cambria" w:cs="Times New Roman"/>
      <w:i/>
      <w:smallCaps/>
      <w:color w:val="5A5A5A"/>
      <w:spacing w:val="20"/>
    </w:rPr>
  </w:style>
  <w:style w:type="character" w:styleId="Referenciaintensa">
    <w:name w:val="Intense Reference"/>
    <w:uiPriority w:val="99"/>
    <w:qFormat/>
    <w:rsid w:val="00032A3B"/>
    <w:rPr>
      <w:rFonts w:ascii="Cambria" w:hAnsi="Cambria" w:cs="Times New Roman"/>
      <w:b/>
      <w:i/>
      <w:smallCaps/>
      <w:color w:val="17365D"/>
      <w:spacing w:val="20"/>
    </w:rPr>
  </w:style>
  <w:style w:type="character" w:styleId="Ttulodellibro">
    <w:name w:val="Book Title"/>
    <w:uiPriority w:val="99"/>
    <w:qFormat/>
    <w:rsid w:val="00032A3B"/>
    <w:rPr>
      <w:rFonts w:ascii="Cambria" w:hAnsi="Cambria" w:cs="Times New Roman"/>
      <w:b/>
      <w:smallCaps/>
      <w:color w:val="17365D"/>
      <w:spacing w:val="10"/>
      <w:u w:val="single"/>
    </w:rPr>
  </w:style>
  <w:style w:type="paragraph" w:styleId="TtulodeTDC">
    <w:name w:val="TOC Heading"/>
    <w:basedOn w:val="Ttulo1"/>
    <w:next w:val="Normal"/>
    <w:uiPriority w:val="39"/>
    <w:qFormat/>
    <w:rsid w:val="003E48C1"/>
    <w:pPr>
      <w:outlineLvl w:val="9"/>
    </w:pPr>
    <w:rPr>
      <w:sz w:val="48"/>
      <w:lang w:val="es-ES"/>
    </w:rPr>
  </w:style>
  <w:style w:type="table" w:styleId="Sombreadoclaro-nfasis3">
    <w:name w:val="Light Shading Accent 3"/>
    <w:basedOn w:val="Tablanormal"/>
    <w:uiPriority w:val="99"/>
    <w:rsid w:val="00D71865"/>
    <w:rPr>
      <w:rFonts w:cs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ombreadoclaro-nfasis4">
    <w:name w:val="Light Shading Accent 4"/>
    <w:basedOn w:val="Tablanormal"/>
    <w:uiPriority w:val="99"/>
    <w:rsid w:val="00D71865"/>
    <w:rPr>
      <w:rFonts w:cs="Times New Roman"/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ombreadoclaro-nfasis2">
    <w:name w:val="Light Shading Accent 2"/>
    <w:basedOn w:val="Tablanormal"/>
    <w:uiPriority w:val="99"/>
    <w:rsid w:val="00D71865"/>
    <w:rPr>
      <w:rFonts w:cs="Times New Roman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NormalWeb">
    <w:name w:val="Normal (Web)"/>
    <w:basedOn w:val="Normal"/>
    <w:uiPriority w:val="99"/>
    <w:rsid w:val="00525056"/>
    <w:pPr>
      <w:spacing w:before="150" w:after="150" w:line="240" w:lineRule="auto"/>
      <w:ind w:left="75" w:right="75"/>
    </w:pPr>
    <w:rPr>
      <w:rFonts w:ascii="Times New Roman" w:hAnsi="Times New Roman"/>
      <w:color w:val="auto"/>
      <w:sz w:val="24"/>
      <w:szCs w:val="24"/>
      <w:lang w:val="es-ES" w:eastAsia="es-ES"/>
    </w:rPr>
  </w:style>
  <w:style w:type="character" w:customStyle="1" w:styleId="txtboldblack1">
    <w:name w:val="txtboldblack1"/>
    <w:uiPriority w:val="99"/>
    <w:rsid w:val="00525056"/>
    <w:rPr>
      <w:rFonts w:cs="Times New Roman"/>
      <w:b/>
      <w:bCs/>
      <w:color w:val="000000"/>
    </w:rPr>
  </w:style>
  <w:style w:type="table" w:styleId="Tablaconcuadrcula">
    <w:name w:val="Table Grid"/>
    <w:basedOn w:val="Tablanormal"/>
    <w:uiPriority w:val="59"/>
    <w:locked/>
    <w:rsid w:val="00525056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locked/>
    <w:rsid w:val="0095430F"/>
    <w:pPr>
      <w:spacing w:before="120" w:after="0"/>
    </w:pPr>
    <w:rPr>
      <w:b/>
      <w:color w:val="FF5A00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F53C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locked/>
    <w:rsid w:val="00F53C65"/>
    <w:rPr>
      <w:rFonts w:cs="Times New Roman"/>
      <w:color w:val="5A5A5A"/>
      <w:sz w:val="20"/>
      <w:szCs w:val="20"/>
      <w:lang w:val="en-US" w:eastAsia="en-US"/>
    </w:rPr>
  </w:style>
  <w:style w:type="paragraph" w:styleId="Piedepgina">
    <w:name w:val="footer"/>
    <w:basedOn w:val="Normal"/>
    <w:link w:val="PiedepginaCar"/>
    <w:uiPriority w:val="99"/>
    <w:rsid w:val="00F53C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locked/>
    <w:rsid w:val="00F53C65"/>
    <w:rPr>
      <w:rFonts w:cs="Times New Roman"/>
      <w:color w:val="5A5A5A"/>
      <w:sz w:val="20"/>
      <w:szCs w:val="20"/>
      <w:lang w:val="en-US" w:eastAsia="en-US"/>
    </w:rPr>
  </w:style>
  <w:style w:type="paragraph" w:styleId="Mapadeldocumento">
    <w:name w:val="Document Map"/>
    <w:basedOn w:val="Normal"/>
    <w:link w:val="MapadeldocumentoCar"/>
    <w:uiPriority w:val="99"/>
    <w:semiHidden/>
    <w:rsid w:val="007B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locked/>
    <w:rsid w:val="007B656A"/>
    <w:rPr>
      <w:rFonts w:ascii="Tahoma" w:hAnsi="Tahoma" w:cs="Tahoma"/>
      <w:color w:val="5A5A5A"/>
      <w:sz w:val="16"/>
      <w:szCs w:val="16"/>
      <w:lang w:val="en-US" w:eastAsia="en-US"/>
    </w:rPr>
  </w:style>
  <w:style w:type="paragraph" w:styleId="TDC2">
    <w:name w:val="toc 2"/>
    <w:basedOn w:val="Normal"/>
    <w:next w:val="Normal"/>
    <w:autoRedefine/>
    <w:uiPriority w:val="39"/>
    <w:locked/>
    <w:rsid w:val="000F4647"/>
    <w:pPr>
      <w:tabs>
        <w:tab w:val="right" w:leader="dot" w:pos="9282"/>
      </w:tabs>
      <w:spacing w:after="0"/>
      <w:ind w:left="200"/>
    </w:pPr>
    <w:rPr>
      <w:rFonts w:asciiTheme="majorHAnsi" w:hAnsiTheme="majorHAnsi"/>
      <w:b/>
      <w:noProof/>
      <w:color w:val="auto"/>
      <w:lang w:val="es-ES"/>
    </w:rPr>
  </w:style>
  <w:style w:type="paragraph" w:styleId="TDC3">
    <w:name w:val="toc 3"/>
    <w:basedOn w:val="Normal"/>
    <w:next w:val="Normal"/>
    <w:autoRedefine/>
    <w:uiPriority w:val="39"/>
    <w:locked/>
    <w:rsid w:val="0095430F"/>
    <w:pPr>
      <w:spacing w:after="0"/>
      <w:ind w:left="400"/>
    </w:pPr>
    <w:rPr>
      <w:color w:val="7F7F7F" w:themeColor="text1" w:themeTint="80"/>
      <w:sz w:val="22"/>
      <w:szCs w:val="22"/>
    </w:rPr>
  </w:style>
  <w:style w:type="character" w:styleId="Hipervnculo">
    <w:name w:val="Hyperlink"/>
    <w:uiPriority w:val="99"/>
    <w:rsid w:val="002C2905"/>
    <w:rPr>
      <w:rFonts w:cs="Times New Roman"/>
      <w:color w:val="0000FF"/>
      <w:u w:val="single"/>
    </w:rPr>
  </w:style>
  <w:style w:type="character" w:styleId="Nmerodepgina">
    <w:name w:val="page number"/>
    <w:uiPriority w:val="99"/>
    <w:rsid w:val="0050479A"/>
    <w:rPr>
      <w:rFonts w:eastAsia="Times New Roman" w:cs="Times New Roman"/>
      <w:sz w:val="22"/>
      <w:szCs w:val="22"/>
      <w:lang w:val="es-ES"/>
    </w:rPr>
  </w:style>
  <w:style w:type="paragraph" w:customStyle="1" w:styleId="listparagraph">
    <w:name w:val="listparagraph"/>
    <w:basedOn w:val="Normal"/>
    <w:rsid w:val="003565EB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es-CL"/>
    </w:rPr>
  </w:style>
  <w:style w:type="paragraph" w:styleId="Textosinformato">
    <w:name w:val="Plain Text"/>
    <w:basedOn w:val="Normal"/>
    <w:link w:val="TextosinformatoCar"/>
    <w:uiPriority w:val="99"/>
    <w:semiHidden/>
    <w:unhideWhenUsed/>
    <w:locked/>
    <w:rsid w:val="000D2AF6"/>
    <w:pPr>
      <w:spacing w:after="0" w:line="240" w:lineRule="auto"/>
    </w:pPr>
    <w:rPr>
      <w:color w:val="auto"/>
      <w:sz w:val="22"/>
      <w:szCs w:val="21"/>
    </w:rPr>
  </w:style>
  <w:style w:type="character" w:customStyle="1" w:styleId="TextosinformatoCar">
    <w:name w:val="Texto sin formato Car"/>
    <w:link w:val="Textosinformato"/>
    <w:uiPriority w:val="99"/>
    <w:semiHidden/>
    <w:locked/>
    <w:rsid w:val="000D2AF6"/>
    <w:rPr>
      <w:rFonts w:eastAsia="Times New Roman" w:cs="Times New Roman"/>
      <w:sz w:val="21"/>
      <w:szCs w:val="21"/>
      <w:lang w:val="es-CL" w:eastAsia="en-US"/>
    </w:rPr>
  </w:style>
  <w:style w:type="paragraph" w:customStyle="1" w:styleId="Default">
    <w:name w:val="Default"/>
    <w:rsid w:val="0049111E"/>
    <w:pPr>
      <w:autoSpaceDE w:val="0"/>
      <w:autoSpaceDN w:val="0"/>
      <w:adjustRightInd w:val="0"/>
    </w:pPr>
    <w:rPr>
      <w:rFonts w:ascii="Verdana" w:eastAsia="MS Mincho" w:hAnsi="Verdana" w:cs="Verdana"/>
      <w:color w:val="000000"/>
      <w:sz w:val="24"/>
      <w:szCs w:val="24"/>
      <w:lang w:val="en-US" w:eastAsia="en-US"/>
    </w:rPr>
  </w:style>
  <w:style w:type="character" w:styleId="Hipervnculovisitado">
    <w:name w:val="FollowedHyperlink"/>
    <w:uiPriority w:val="99"/>
    <w:semiHidden/>
    <w:unhideWhenUsed/>
    <w:locked/>
    <w:rsid w:val="00D041DD"/>
    <w:rPr>
      <w:rFonts w:cs="Times New Roman"/>
      <w:color w:val="800080"/>
      <w:u w:val="single"/>
    </w:rPr>
  </w:style>
  <w:style w:type="character" w:customStyle="1" w:styleId="t12b1">
    <w:name w:val="t12b1"/>
    <w:rsid w:val="00E01048"/>
    <w:rPr>
      <w:rFonts w:ascii="Arial" w:hAnsi="Arial" w:cs="Arial"/>
      <w:b/>
      <w:bCs/>
      <w:color w:val="000000"/>
      <w:sz w:val="24"/>
      <w:szCs w:val="24"/>
    </w:rPr>
  </w:style>
  <w:style w:type="character" w:customStyle="1" w:styleId="t10bm1">
    <w:name w:val="t10bm1"/>
    <w:rsid w:val="00E01048"/>
    <w:rPr>
      <w:rFonts w:ascii="Arial" w:hAnsi="Arial" w:cs="Arial"/>
      <w:b/>
      <w:bCs/>
      <w:color w:val="990000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unhideWhenUsed/>
    <w:locked/>
    <w:rsid w:val="002B723A"/>
    <w:pPr>
      <w:spacing w:after="0" w:line="240" w:lineRule="auto"/>
    </w:pPr>
    <w:rPr>
      <w:color w:val="7F7F7F" w:themeColor="text1" w:themeTint="80"/>
      <w:sz w:val="18"/>
    </w:rPr>
  </w:style>
  <w:style w:type="character" w:customStyle="1" w:styleId="TextonotapieCar">
    <w:name w:val="Texto nota pie Car"/>
    <w:link w:val="Textonotapie"/>
    <w:uiPriority w:val="99"/>
    <w:locked/>
    <w:rsid w:val="002B723A"/>
    <w:rPr>
      <w:rFonts w:cs="Times New Roman"/>
      <w:color w:val="7F7F7F" w:themeColor="text1" w:themeTint="80"/>
      <w:sz w:val="18"/>
      <w:lang w:val="es-CL" w:eastAsia="en-US"/>
    </w:rPr>
  </w:style>
  <w:style w:type="character" w:styleId="Refdenotaalpie">
    <w:name w:val="footnote reference"/>
    <w:uiPriority w:val="99"/>
    <w:unhideWhenUsed/>
    <w:locked/>
    <w:rsid w:val="002407A3"/>
    <w:rPr>
      <w:rFonts w:cs="Times New Roman"/>
      <w:vertAlign w:val="superscript"/>
    </w:rPr>
  </w:style>
  <w:style w:type="character" w:customStyle="1" w:styleId="Refdenotaalpie1">
    <w:name w:val="Ref. de nota al pie1"/>
    <w:uiPriority w:val="99"/>
    <w:rsid w:val="005311EB"/>
    <w:rPr>
      <w:color w:val="000000"/>
    </w:rPr>
  </w:style>
  <w:style w:type="character" w:customStyle="1" w:styleId="Hipervnculo1">
    <w:name w:val="Hipervínculo1"/>
    <w:uiPriority w:val="99"/>
    <w:rsid w:val="005311EB"/>
    <w:rPr>
      <w:color w:val="000000"/>
    </w:rPr>
  </w:style>
  <w:style w:type="paragraph" w:customStyle="1" w:styleId="Ttulo31">
    <w:name w:val="Título 31"/>
    <w:basedOn w:val="Default"/>
    <w:next w:val="Default"/>
    <w:uiPriority w:val="99"/>
    <w:rsid w:val="005311EB"/>
    <w:rPr>
      <w:rFonts w:ascii="Arial" w:eastAsia="Times New Roman" w:hAnsi="Arial" w:cs="Arial"/>
      <w:color w:val="auto"/>
      <w:lang w:val="es-CL" w:eastAsia="es-ES"/>
    </w:rPr>
  </w:style>
  <w:style w:type="character" w:styleId="CitaHTML">
    <w:name w:val="HTML Cite"/>
    <w:uiPriority w:val="99"/>
    <w:semiHidden/>
    <w:unhideWhenUsed/>
    <w:locked/>
    <w:rsid w:val="00F7559C"/>
    <w:rPr>
      <w:rFonts w:cs="Times New Roman"/>
      <w:color w:val="0E774A"/>
    </w:rPr>
  </w:style>
  <w:style w:type="character" w:customStyle="1" w:styleId="currency1">
    <w:name w:val="currency1"/>
    <w:rsid w:val="00BF0623"/>
    <w:rPr>
      <w:rFonts w:cs="Times New Roman"/>
    </w:rPr>
  </w:style>
  <w:style w:type="character" w:customStyle="1" w:styleId="wrt">
    <w:name w:val="wrt"/>
    <w:rsid w:val="0007177A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locked/>
    <w:rsid w:val="0012076B"/>
    <w:pPr>
      <w:spacing w:after="0" w:line="240" w:lineRule="auto"/>
    </w:pPr>
  </w:style>
  <w:style w:type="character" w:customStyle="1" w:styleId="TextonotaalfinalCar">
    <w:name w:val="Texto nota al final Car"/>
    <w:link w:val="Textonotaalfinal"/>
    <w:uiPriority w:val="99"/>
    <w:semiHidden/>
    <w:locked/>
    <w:rsid w:val="0012076B"/>
    <w:rPr>
      <w:rFonts w:cs="Times New Roman"/>
      <w:color w:val="5A5A5A"/>
      <w:sz w:val="20"/>
      <w:szCs w:val="20"/>
      <w:lang w:val="en-US" w:eastAsia="en-US"/>
    </w:rPr>
  </w:style>
  <w:style w:type="character" w:styleId="Refdenotaalfinal">
    <w:name w:val="endnote reference"/>
    <w:uiPriority w:val="99"/>
    <w:semiHidden/>
    <w:unhideWhenUsed/>
    <w:locked/>
    <w:rsid w:val="0012076B"/>
    <w:rPr>
      <w:rFonts w:cs="Times New Roman"/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locked/>
    <w:rsid w:val="009670D5"/>
    <w:pPr>
      <w:spacing w:after="0"/>
      <w:ind w:left="600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unhideWhenUsed/>
    <w:locked/>
    <w:rsid w:val="009670D5"/>
    <w:pPr>
      <w:spacing w:after="0"/>
      <w:ind w:left="800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unhideWhenUsed/>
    <w:locked/>
    <w:rsid w:val="009670D5"/>
    <w:pPr>
      <w:spacing w:after="0"/>
      <w:ind w:left="1000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unhideWhenUsed/>
    <w:locked/>
    <w:rsid w:val="009670D5"/>
    <w:pPr>
      <w:spacing w:after="0"/>
      <w:ind w:left="1200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unhideWhenUsed/>
    <w:locked/>
    <w:rsid w:val="009670D5"/>
    <w:pPr>
      <w:spacing w:after="0"/>
      <w:ind w:left="1400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unhideWhenUsed/>
    <w:locked/>
    <w:rsid w:val="009670D5"/>
    <w:pPr>
      <w:spacing w:after="0"/>
      <w:ind w:left="1600"/>
    </w:pPr>
    <w:rPr>
      <w:rFonts w:asciiTheme="minorHAnsi" w:hAnsiTheme="minorHAnsi"/>
    </w:rPr>
  </w:style>
  <w:style w:type="paragraph" w:customStyle="1" w:styleId="Fechaestudio">
    <w:name w:val="Fecha estudio"/>
    <w:basedOn w:val="Normal"/>
    <w:qFormat/>
    <w:rsid w:val="00C319F8"/>
    <w:pPr>
      <w:spacing w:after="0" w:line="240" w:lineRule="auto"/>
    </w:pPr>
    <w:rPr>
      <w:rFonts w:eastAsia="MS Mincho"/>
      <w:color w:val="FFBD15"/>
      <w:sz w:val="40"/>
      <w:szCs w:val="24"/>
      <w:lang w:val="es-ES_tradnl" w:eastAsia="es-ES"/>
    </w:rPr>
  </w:style>
  <w:style w:type="paragraph" w:customStyle="1" w:styleId="oficinadocumento">
    <w:name w:val="oficina documento"/>
    <w:basedOn w:val="Normal"/>
    <w:qFormat/>
    <w:rsid w:val="004B154F"/>
    <w:pPr>
      <w:spacing w:after="0" w:line="240" w:lineRule="auto"/>
    </w:pPr>
    <w:rPr>
      <w:rFonts w:eastAsia="MS Mincho" w:cs="Calibri"/>
      <w:color w:val="FFFFFF"/>
      <w:sz w:val="23"/>
      <w:szCs w:val="23"/>
      <w:lang w:val="es-ES" w:eastAsia="es-ES"/>
    </w:rPr>
  </w:style>
  <w:style w:type="paragraph" w:customStyle="1" w:styleId="nombreestudio">
    <w:name w:val="nombre estudio"/>
    <w:basedOn w:val="Puesto"/>
    <w:rsid w:val="004B154F"/>
  </w:style>
  <w:style w:type="paragraph" w:customStyle="1" w:styleId="Nombredocumento">
    <w:name w:val="Nombre documento"/>
    <w:basedOn w:val="Puesto"/>
    <w:qFormat/>
    <w:rsid w:val="004B154F"/>
    <w:pPr>
      <w:spacing w:after="0" w:line="800" w:lineRule="exact"/>
      <w:contextualSpacing w:val="0"/>
    </w:pPr>
    <w:rPr>
      <w:sz w:val="80"/>
    </w:rPr>
  </w:style>
  <w:style w:type="numbering" w:customStyle="1" w:styleId="Estilo1">
    <w:name w:val="Estilo1"/>
    <w:basedOn w:val="Sinlista"/>
    <w:uiPriority w:val="99"/>
    <w:rsid w:val="00767DC1"/>
    <w:pPr>
      <w:numPr>
        <w:numId w:val="2"/>
      </w:numPr>
    </w:pPr>
  </w:style>
  <w:style w:type="paragraph" w:customStyle="1" w:styleId="Sector">
    <w:name w:val="Sector"/>
    <w:basedOn w:val="Fechaestudio"/>
    <w:qFormat/>
    <w:rsid w:val="00C319F8"/>
    <w:rPr>
      <w:color w:val="FFCA19"/>
      <w:sz w:val="32"/>
    </w:rPr>
  </w:style>
  <w:style w:type="paragraph" w:styleId="Revisin">
    <w:name w:val="Revision"/>
    <w:hidden/>
    <w:uiPriority w:val="71"/>
    <w:rsid w:val="00D53840"/>
    <w:rPr>
      <w:rFonts w:cs="Times New Roman"/>
      <w:color w:val="404040" w:themeColor="text1" w:themeTint="BF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locked/>
    <w:rsid w:val="00590E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locked/>
    <w:rsid w:val="00590ED3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0ED3"/>
    <w:rPr>
      <w:rFonts w:cs="Times New Roman"/>
      <w:color w:val="404040" w:themeColor="text1" w:themeTint="BF"/>
      <w:lang w:val="es-C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locked/>
    <w:rsid w:val="00590E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0ED3"/>
    <w:rPr>
      <w:rFonts w:cs="Times New Roman"/>
      <w:b/>
      <w:bCs/>
      <w:color w:val="404040" w:themeColor="text1" w:themeTint="BF"/>
      <w:lang w:val="es-CL" w:eastAsia="en-US"/>
    </w:rPr>
  </w:style>
  <w:style w:type="table" w:customStyle="1" w:styleId="Calendar1">
    <w:name w:val="Calendar 1"/>
    <w:basedOn w:val="Tablanormal"/>
    <w:uiPriority w:val="99"/>
    <w:qFormat/>
    <w:rsid w:val="004373DA"/>
    <w:rPr>
      <w:rFonts w:asciiTheme="minorHAnsi" w:eastAsiaTheme="minorEastAsia" w:hAnsiTheme="minorHAnsi" w:cstheme="minorBidi"/>
      <w:sz w:val="22"/>
      <w:szCs w:val="22"/>
      <w:lang w:val="es-ES" w:eastAsia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DecimalAligned">
    <w:name w:val="Decimal Aligned"/>
    <w:basedOn w:val="Normal"/>
    <w:uiPriority w:val="40"/>
    <w:qFormat/>
    <w:rsid w:val="004373DA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color w:val="auto"/>
      <w:sz w:val="22"/>
      <w:szCs w:val="22"/>
      <w:lang w:val="es-ES"/>
    </w:rPr>
  </w:style>
  <w:style w:type="table" w:styleId="Sombreadoclaro-nfasis1">
    <w:name w:val="Light Shading Accent 1"/>
    <w:basedOn w:val="Tablanormal"/>
    <w:uiPriority w:val="60"/>
    <w:rsid w:val="004373DA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val="es-ES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media1-nfasis5">
    <w:name w:val="Medium List 1 Accent 5"/>
    <w:basedOn w:val="Tablanormal"/>
    <w:uiPriority w:val="60"/>
    <w:rsid w:val="00BF3D1A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01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01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01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01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847">
                  <w:marLeft w:val="0"/>
                  <w:marRight w:val="0"/>
                  <w:marTop w:val="2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926">
                              <w:marLeft w:val="27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0118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ACB7C7"/>
                                    <w:left w:val="single" w:sz="2" w:space="0" w:color="ACB7C7"/>
                                    <w:bottom w:val="single" w:sz="2" w:space="0" w:color="ACB7C7"/>
                                    <w:right w:val="single" w:sz="2" w:space="0" w:color="ACB7C7"/>
                                  </w:divBdr>
                                  <w:divsChild>
                                    <w:div w:id="18620118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01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01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011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011787">
                                                      <w:marLeft w:val="225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011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800">
          <w:marLeft w:val="0"/>
          <w:marRight w:val="0"/>
          <w:marTop w:val="0"/>
          <w:marBottom w:val="0"/>
          <w:divBdr>
            <w:top w:val="single" w:sz="6" w:space="0" w:color="FFC0CB"/>
            <w:left w:val="single" w:sz="6" w:space="0" w:color="FFC0CB"/>
            <w:bottom w:val="single" w:sz="6" w:space="0" w:color="FFC0CB"/>
            <w:right w:val="single" w:sz="6" w:space="0" w:color="FFC0CB"/>
          </w:divBdr>
          <w:divsChild>
            <w:div w:id="186201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01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11"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770">
                          <w:marLeft w:val="25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3E1F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87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01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20"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808">
                          <w:marLeft w:val="2595"/>
                          <w:marRight w:val="381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3E1F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01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01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011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01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9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943">
                  <w:marLeft w:val="0"/>
                  <w:marRight w:val="0"/>
                  <w:marTop w:val="0"/>
                  <w:marBottom w:val="240"/>
                  <w:divBdr>
                    <w:top w:val="single" w:sz="6" w:space="0" w:color="8CB1BA"/>
                    <w:left w:val="single" w:sz="6" w:space="0" w:color="8CB1BA"/>
                    <w:bottom w:val="single" w:sz="6" w:space="0" w:color="8CB1BA"/>
                    <w:right w:val="single" w:sz="6" w:space="0" w:color="8CB1BA"/>
                  </w:divBdr>
                  <w:divsChild>
                    <w:div w:id="18620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88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011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766">
                  <w:marLeft w:val="0"/>
                  <w:marRight w:val="0"/>
                  <w:marTop w:val="0"/>
                  <w:marBottom w:val="240"/>
                  <w:divBdr>
                    <w:top w:val="single" w:sz="6" w:space="0" w:color="8CB1BA"/>
                    <w:left w:val="single" w:sz="6" w:space="0" w:color="8CB1BA"/>
                    <w:bottom w:val="single" w:sz="6" w:space="0" w:color="8CB1BA"/>
                    <w:right w:val="single" w:sz="6" w:space="0" w:color="8CB1BA"/>
                  </w:divBdr>
                  <w:divsChild>
                    <w:div w:id="186201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98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01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01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1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21"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786">
                          <w:marLeft w:val="25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3E1F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88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01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8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852">
                  <w:marLeft w:val="0"/>
                  <w:marRight w:val="0"/>
                  <w:marTop w:val="0"/>
                  <w:marBottom w:val="240"/>
                  <w:divBdr>
                    <w:top w:val="single" w:sz="6" w:space="0" w:color="8CB1BA"/>
                    <w:left w:val="single" w:sz="6" w:space="0" w:color="8CB1BA"/>
                    <w:bottom w:val="single" w:sz="6" w:space="0" w:color="8CB1BA"/>
                    <w:right w:val="single" w:sz="6" w:space="0" w:color="8CB1BA"/>
                  </w:divBdr>
                  <w:divsChild>
                    <w:div w:id="186201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9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35"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927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862011838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01196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01192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01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01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01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01177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01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01199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69"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81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862011906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01183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01176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976"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888">
                          <w:marLeft w:val="2595"/>
                          <w:marRight w:val="381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3E1F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01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01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01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01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011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1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12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2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2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01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01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12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2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12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yperlink" Target="http://www.fssai.gov.in/Portals/0/Pdf/GazetteEnglish(30-08-2013).pdf" TargetMode="External"/><Relationship Id="rId26" Type="http://schemas.openxmlformats.org/officeDocument/2006/relationships/hyperlink" Target="http://www.fssai.gov.in/Portals/0/Pdf/GazetteEnglish(09-07-2013)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3.xml"/><Relationship Id="rId25" Type="http://schemas.openxmlformats.org/officeDocument/2006/relationships/hyperlink" Target="http://www.fssai.gov.in/Portals/0/Pdf/Food%20Safety%20and%20standards%20(Packaging%20and%20Labelling)%20regulation,%202011.pdf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jpe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aaharinternationalfair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://www.fssai.gov.in/" TargetMode="External"/><Relationship Id="rId28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yperlink" Target="http://www.fssai.gov.in/Portals/0/Pdf/GazetteEnglish(09-07-2013).pdf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://www.indolive.org/" TargetMode="External"/><Relationship Id="rId27" Type="http://schemas.openxmlformats.org/officeDocument/2006/relationships/hyperlink" Target="http://www.fssai.gov.in/Portals/0/Pdf/GazetteEnglish(30-08-2013).pdf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782D25DBA604D80363F74D31058DB" ma:contentTypeVersion="0" ma:contentTypeDescription="Create a new document." ma:contentTypeScope="" ma:versionID="91db8b13da35059a66bb2d5973f285d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D25977-E001-49F4-8DB8-15BE40B3E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DF11B46-F4A1-45CA-88FE-B61C31C7B6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2E6E64-7217-4D12-B8F9-1842289072B1}">
  <ds:schemaRefs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2FB2ACE3-65E4-4193-A939-A865ED43D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2486</Words>
  <Characters>13679</Characters>
  <Application>Microsoft Office Word</Application>
  <DocSecurity>4</DocSecurity>
  <Lines>113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Estudio de Mercado XXX - País</vt:lpstr>
      <vt:lpstr>Estudio de Mercado XXX - País</vt:lpstr>
    </vt:vector>
  </TitlesOfParts>
  <Company/>
  <LinksUpToDate>false</LinksUpToDate>
  <CharactersWithSpaces>16133</CharactersWithSpaces>
  <SharedDoc>false</SharedDoc>
  <HLinks>
    <vt:vector size="600" baseType="variant">
      <vt:variant>
        <vt:i4>7536702</vt:i4>
      </vt:variant>
      <vt:variant>
        <vt:i4>393</vt:i4>
      </vt:variant>
      <vt:variant>
        <vt:i4>0</vt:i4>
      </vt:variant>
      <vt:variant>
        <vt:i4>5</vt:i4>
      </vt:variant>
      <vt:variant>
        <vt:lpwstr>http://www.cfsan.fda.gov/~dms/qa-ind2e.html</vt:lpwstr>
      </vt:variant>
      <vt:variant>
        <vt:lpwstr/>
      </vt:variant>
      <vt:variant>
        <vt:i4>2162804</vt:i4>
      </vt:variant>
      <vt:variant>
        <vt:i4>390</vt:i4>
      </vt:variant>
      <vt:variant>
        <vt:i4>0</vt:i4>
      </vt:variant>
      <vt:variant>
        <vt:i4>5</vt:i4>
      </vt:variant>
      <vt:variant>
        <vt:lpwstr>http://www.fda.gov/oc/bioterrorism/bioact.html</vt:lpwstr>
      </vt:variant>
      <vt:variant>
        <vt:lpwstr/>
      </vt:variant>
      <vt:variant>
        <vt:i4>5701675</vt:i4>
      </vt:variant>
      <vt:variant>
        <vt:i4>387</vt:i4>
      </vt:variant>
      <vt:variant>
        <vt:i4>0</vt:i4>
      </vt:variant>
      <vt:variant>
        <vt:i4>5</vt:i4>
      </vt:variant>
      <vt:variant>
        <vt:lpwstr>../../Lilina/AppData/Roaming/Microsoft/Word/garodriguez@prochile.gob.cl</vt:lpwstr>
      </vt:variant>
      <vt:variant>
        <vt:lpwstr/>
      </vt:variant>
      <vt:variant>
        <vt:i4>5177391</vt:i4>
      </vt:variant>
      <vt:variant>
        <vt:i4>384</vt:i4>
      </vt:variant>
      <vt:variant>
        <vt:i4>0</vt:i4>
      </vt:variant>
      <vt:variant>
        <vt:i4>5</vt:i4>
      </vt:variant>
      <vt:variant>
        <vt:lpwstr>../../Lilina/AppData/Roaming/Microsoft/Word/lmejias@prochile.gob.cl</vt:lpwstr>
      </vt:variant>
      <vt:variant>
        <vt:lpwstr/>
      </vt:variant>
      <vt:variant>
        <vt:i4>6291461</vt:i4>
      </vt:variant>
      <vt:variant>
        <vt:i4>381</vt:i4>
      </vt:variant>
      <vt:variant>
        <vt:i4>0</vt:i4>
      </vt:variant>
      <vt:variant>
        <vt:i4>5</vt:i4>
      </vt:variant>
      <vt:variant>
        <vt:lpwstr>mailto:fcorrea@prochile.gob.cl</vt:lpwstr>
      </vt:variant>
      <vt:variant>
        <vt:lpwstr/>
      </vt:variant>
      <vt:variant>
        <vt:i4>5636162</vt:i4>
      </vt:variant>
      <vt:variant>
        <vt:i4>378</vt:i4>
      </vt:variant>
      <vt:variant>
        <vt:i4>0</vt:i4>
      </vt:variant>
      <vt:variant>
        <vt:i4>5</vt:i4>
      </vt:variant>
      <vt:variant>
        <vt:lpwstr>http://www.freshandeasy.com/</vt:lpwstr>
      </vt:variant>
      <vt:variant>
        <vt:lpwstr/>
      </vt:variant>
      <vt:variant>
        <vt:i4>2228346</vt:i4>
      </vt:variant>
      <vt:variant>
        <vt:i4>375</vt:i4>
      </vt:variant>
      <vt:variant>
        <vt:i4>0</vt:i4>
      </vt:variant>
      <vt:variant>
        <vt:i4>5</vt:i4>
      </vt:variant>
      <vt:variant>
        <vt:lpwstr>http://www.sprouts.com/</vt:lpwstr>
      </vt:variant>
      <vt:variant>
        <vt:lpwstr/>
      </vt:variant>
      <vt:variant>
        <vt:i4>3801126</vt:i4>
      </vt:variant>
      <vt:variant>
        <vt:i4>372</vt:i4>
      </vt:variant>
      <vt:variant>
        <vt:i4>0</vt:i4>
      </vt:variant>
      <vt:variant>
        <vt:i4>5</vt:i4>
      </vt:variant>
      <vt:variant>
        <vt:lpwstr>http://www.traderjoes.com/</vt:lpwstr>
      </vt:variant>
      <vt:variant>
        <vt:lpwstr/>
      </vt:variant>
      <vt:variant>
        <vt:i4>4784222</vt:i4>
      </vt:variant>
      <vt:variant>
        <vt:i4>369</vt:i4>
      </vt:variant>
      <vt:variant>
        <vt:i4>0</vt:i4>
      </vt:variant>
      <vt:variant>
        <vt:i4>5</vt:i4>
      </vt:variant>
      <vt:variant>
        <vt:lpwstr>http://www.wholefoodsmarket.com/</vt:lpwstr>
      </vt:variant>
      <vt:variant>
        <vt:lpwstr/>
      </vt:variant>
      <vt:variant>
        <vt:i4>2162739</vt:i4>
      </vt:variant>
      <vt:variant>
        <vt:i4>366</vt:i4>
      </vt:variant>
      <vt:variant>
        <vt:i4>0</vt:i4>
      </vt:variant>
      <vt:variant>
        <vt:i4>5</vt:i4>
      </vt:variant>
      <vt:variant>
        <vt:lpwstr>http://www.customs.ustreas.gov/</vt:lpwstr>
      </vt:variant>
      <vt:variant>
        <vt:lpwstr/>
      </vt:variant>
      <vt:variant>
        <vt:i4>2359341</vt:i4>
      </vt:variant>
      <vt:variant>
        <vt:i4>363</vt:i4>
      </vt:variant>
      <vt:variant>
        <vt:i4>0</vt:i4>
      </vt:variant>
      <vt:variant>
        <vt:i4>5</vt:i4>
      </vt:variant>
      <vt:variant>
        <vt:lpwstr>http://www.cfsan.fda.gov/label.html</vt:lpwstr>
      </vt:variant>
      <vt:variant>
        <vt:lpwstr/>
      </vt:variant>
      <vt:variant>
        <vt:i4>2359337</vt:i4>
      </vt:variant>
      <vt:variant>
        <vt:i4>360</vt:i4>
      </vt:variant>
      <vt:variant>
        <vt:i4>0</vt:i4>
      </vt:variant>
      <vt:variant>
        <vt:i4>5</vt:i4>
      </vt:variant>
      <vt:variant>
        <vt:lpwstr>http://www.restaurant.org/</vt:lpwstr>
      </vt:variant>
      <vt:variant>
        <vt:lpwstr/>
      </vt:variant>
      <vt:variant>
        <vt:i4>3473444</vt:i4>
      </vt:variant>
      <vt:variant>
        <vt:i4>357</vt:i4>
      </vt:variant>
      <vt:variant>
        <vt:i4>0</vt:i4>
      </vt:variant>
      <vt:variant>
        <vt:i4>5</vt:i4>
      </vt:variant>
      <vt:variant>
        <vt:lpwstr>http://www.ita.doc.gov/</vt:lpwstr>
      </vt:variant>
      <vt:variant>
        <vt:lpwstr/>
      </vt:variant>
      <vt:variant>
        <vt:i4>4128869</vt:i4>
      </vt:variant>
      <vt:variant>
        <vt:i4>354</vt:i4>
      </vt:variant>
      <vt:variant>
        <vt:i4>0</vt:i4>
      </vt:variant>
      <vt:variant>
        <vt:i4>5</vt:i4>
      </vt:variant>
      <vt:variant>
        <vt:lpwstr>http://www.ftc.gov/</vt:lpwstr>
      </vt:variant>
      <vt:variant>
        <vt:lpwstr/>
      </vt:variant>
      <vt:variant>
        <vt:i4>5046356</vt:i4>
      </vt:variant>
      <vt:variant>
        <vt:i4>351</vt:i4>
      </vt:variant>
      <vt:variant>
        <vt:i4>0</vt:i4>
      </vt:variant>
      <vt:variant>
        <vt:i4>5</vt:i4>
      </vt:variant>
      <vt:variant>
        <vt:lpwstr>http://www.commerce.gov/</vt:lpwstr>
      </vt:variant>
      <vt:variant>
        <vt:lpwstr/>
      </vt:variant>
      <vt:variant>
        <vt:i4>3997804</vt:i4>
      </vt:variant>
      <vt:variant>
        <vt:i4>348</vt:i4>
      </vt:variant>
      <vt:variant>
        <vt:i4>0</vt:i4>
      </vt:variant>
      <vt:variant>
        <vt:i4>5</vt:i4>
      </vt:variant>
      <vt:variant>
        <vt:lpwstr>http://www.calrest.org/</vt:lpwstr>
      </vt:variant>
      <vt:variant>
        <vt:lpwstr/>
      </vt:variant>
      <vt:variant>
        <vt:i4>3407971</vt:i4>
      </vt:variant>
      <vt:variant>
        <vt:i4>345</vt:i4>
      </vt:variant>
      <vt:variant>
        <vt:i4>0</vt:i4>
      </vt:variant>
      <vt:variant>
        <vt:i4>5</vt:i4>
      </vt:variant>
      <vt:variant>
        <vt:lpwstr>http://www.gourmetretailer.com/</vt:lpwstr>
      </vt:variant>
      <vt:variant>
        <vt:lpwstr/>
      </vt:variant>
      <vt:variant>
        <vt:i4>2818152</vt:i4>
      </vt:variant>
      <vt:variant>
        <vt:i4>342</vt:i4>
      </vt:variant>
      <vt:variant>
        <vt:i4>0</vt:i4>
      </vt:variant>
      <vt:variant>
        <vt:i4>5</vt:i4>
      </vt:variant>
      <vt:variant>
        <vt:lpwstr>http://www.naturalbusiness.com/</vt:lpwstr>
      </vt:variant>
      <vt:variant>
        <vt:lpwstr/>
      </vt:variant>
      <vt:variant>
        <vt:i4>4980751</vt:i4>
      </vt:variant>
      <vt:variant>
        <vt:i4>339</vt:i4>
      </vt:variant>
      <vt:variant>
        <vt:i4>0</vt:i4>
      </vt:variant>
      <vt:variant>
        <vt:i4>5</vt:i4>
      </vt:variant>
      <vt:variant>
        <vt:lpwstr>http://www.thepacker.com/</vt:lpwstr>
      </vt:variant>
      <vt:variant>
        <vt:lpwstr/>
      </vt:variant>
      <vt:variant>
        <vt:i4>5439505</vt:i4>
      </vt:variant>
      <vt:variant>
        <vt:i4>336</vt:i4>
      </vt:variant>
      <vt:variant>
        <vt:i4>0</vt:i4>
      </vt:variant>
      <vt:variant>
        <vt:i4>5</vt:i4>
      </vt:variant>
      <vt:variant>
        <vt:lpwstr>http://www.tilth.org/</vt:lpwstr>
      </vt:variant>
      <vt:variant>
        <vt:lpwstr/>
      </vt:variant>
      <vt:variant>
        <vt:i4>6160474</vt:i4>
      </vt:variant>
      <vt:variant>
        <vt:i4>333</vt:i4>
      </vt:variant>
      <vt:variant>
        <vt:i4>0</vt:i4>
      </vt:variant>
      <vt:variant>
        <vt:i4>5</vt:i4>
      </vt:variant>
      <vt:variant>
        <vt:lpwstr>http://www.ocia.org/</vt:lpwstr>
      </vt:variant>
      <vt:variant>
        <vt:lpwstr/>
      </vt:variant>
      <vt:variant>
        <vt:i4>3342456</vt:i4>
      </vt:variant>
      <vt:variant>
        <vt:i4>330</vt:i4>
      </vt:variant>
      <vt:variant>
        <vt:i4>0</vt:i4>
      </vt:variant>
      <vt:variant>
        <vt:i4>5</vt:i4>
      </vt:variant>
      <vt:variant>
        <vt:lpwstr>http://www.goa-online.org/</vt:lpwstr>
      </vt:variant>
      <vt:variant>
        <vt:lpwstr/>
      </vt:variant>
      <vt:variant>
        <vt:i4>2293868</vt:i4>
      </vt:variant>
      <vt:variant>
        <vt:i4>327</vt:i4>
      </vt:variant>
      <vt:variant>
        <vt:i4>0</vt:i4>
      </vt:variant>
      <vt:variant>
        <vt:i4>5</vt:i4>
      </vt:variant>
      <vt:variant>
        <vt:lpwstr>http://www.foginfo.org/</vt:lpwstr>
      </vt:variant>
      <vt:variant>
        <vt:lpwstr/>
      </vt:variant>
      <vt:variant>
        <vt:i4>5505117</vt:i4>
      </vt:variant>
      <vt:variant>
        <vt:i4>324</vt:i4>
      </vt:variant>
      <vt:variant>
        <vt:i4>0</vt:i4>
      </vt:variant>
      <vt:variant>
        <vt:i4>5</vt:i4>
      </vt:variant>
      <vt:variant>
        <vt:lpwstr>http://www.ccof.org/</vt:lpwstr>
      </vt:variant>
      <vt:variant>
        <vt:lpwstr/>
      </vt:variant>
      <vt:variant>
        <vt:i4>7405614</vt:i4>
      </vt:variant>
      <vt:variant>
        <vt:i4>321</vt:i4>
      </vt:variant>
      <vt:variant>
        <vt:i4>0</vt:i4>
      </vt:variant>
      <vt:variant>
        <vt:i4>5</vt:i4>
      </vt:variant>
      <vt:variant>
        <vt:lpwstr>http://www.american-taste.com/</vt:lpwstr>
      </vt:variant>
      <vt:variant>
        <vt:lpwstr/>
      </vt:variant>
      <vt:variant>
        <vt:i4>2162797</vt:i4>
      </vt:variant>
      <vt:variant>
        <vt:i4>318</vt:i4>
      </vt:variant>
      <vt:variant>
        <vt:i4>0</vt:i4>
      </vt:variant>
      <vt:variant>
        <vt:i4>5</vt:i4>
      </vt:variant>
      <vt:variant>
        <vt:lpwstr>http://www.groceryheadquarters.com/</vt:lpwstr>
      </vt:variant>
      <vt:variant>
        <vt:lpwstr/>
      </vt:variant>
      <vt:variant>
        <vt:i4>2687009</vt:i4>
      </vt:variant>
      <vt:variant>
        <vt:i4>315</vt:i4>
      </vt:variant>
      <vt:variant>
        <vt:i4>0</vt:i4>
      </vt:variant>
      <vt:variant>
        <vt:i4>5</vt:i4>
      </vt:variant>
      <vt:variant>
        <vt:lpwstr>http://www.organicmonitor.com/</vt:lpwstr>
      </vt:variant>
      <vt:variant>
        <vt:lpwstr/>
      </vt:variant>
      <vt:variant>
        <vt:i4>6881343</vt:i4>
      </vt:variant>
      <vt:variant>
        <vt:i4>312</vt:i4>
      </vt:variant>
      <vt:variant>
        <vt:i4>0</vt:i4>
      </vt:variant>
      <vt:variant>
        <vt:i4>5</vt:i4>
      </vt:variant>
      <vt:variant>
        <vt:lpwstr>http://www.organicspecialists.com/service.html</vt:lpwstr>
      </vt:variant>
      <vt:variant>
        <vt:lpwstr/>
      </vt:variant>
      <vt:variant>
        <vt:i4>3932258</vt:i4>
      </vt:variant>
      <vt:variant>
        <vt:i4>309</vt:i4>
      </vt:variant>
      <vt:variant>
        <vt:i4>0</vt:i4>
      </vt:variant>
      <vt:variant>
        <vt:i4>5</vt:i4>
      </vt:variant>
      <vt:variant>
        <vt:lpwstr>http://www.organicinsights.com/</vt:lpwstr>
      </vt:variant>
      <vt:variant>
        <vt:lpwstr/>
      </vt:variant>
      <vt:variant>
        <vt:i4>7340055</vt:i4>
      </vt:variant>
      <vt:variant>
        <vt:i4>306</vt:i4>
      </vt:variant>
      <vt:variant>
        <vt:i4>0</vt:i4>
      </vt:variant>
      <vt:variant>
        <vt:i4>5</vt:i4>
      </vt:variant>
      <vt:variant>
        <vt:lpwstr>http://www.ota.com/pics/documents/01a_OTAExecutiveSummary.pdf</vt:lpwstr>
      </vt:variant>
      <vt:variant>
        <vt:lpwstr/>
      </vt:variant>
      <vt:variant>
        <vt:i4>2818149</vt:i4>
      </vt:variant>
      <vt:variant>
        <vt:i4>303</vt:i4>
      </vt:variant>
      <vt:variant>
        <vt:i4>0</vt:i4>
      </vt:variant>
      <vt:variant>
        <vt:i4>5</vt:i4>
      </vt:variant>
      <vt:variant>
        <vt:lpwstr>http://www.ota.com/</vt:lpwstr>
      </vt:variant>
      <vt:variant>
        <vt:lpwstr/>
      </vt:variant>
      <vt:variant>
        <vt:i4>5636162</vt:i4>
      </vt:variant>
      <vt:variant>
        <vt:i4>300</vt:i4>
      </vt:variant>
      <vt:variant>
        <vt:i4>0</vt:i4>
      </vt:variant>
      <vt:variant>
        <vt:i4>5</vt:i4>
      </vt:variant>
      <vt:variant>
        <vt:lpwstr>http://www.freshandeasy.com/</vt:lpwstr>
      </vt:variant>
      <vt:variant>
        <vt:lpwstr/>
      </vt:variant>
      <vt:variant>
        <vt:i4>2228346</vt:i4>
      </vt:variant>
      <vt:variant>
        <vt:i4>297</vt:i4>
      </vt:variant>
      <vt:variant>
        <vt:i4>0</vt:i4>
      </vt:variant>
      <vt:variant>
        <vt:i4>5</vt:i4>
      </vt:variant>
      <vt:variant>
        <vt:lpwstr>http://www.sprouts.com/</vt:lpwstr>
      </vt:variant>
      <vt:variant>
        <vt:lpwstr/>
      </vt:variant>
      <vt:variant>
        <vt:i4>3801126</vt:i4>
      </vt:variant>
      <vt:variant>
        <vt:i4>294</vt:i4>
      </vt:variant>
      <vt:variant>
        <vt:i4>0</vt:i4>
      </vt:variant>
      <vt:variant>
        <vt:i4>5</vt:i4>
      </vt:variant>
      <vt:variant>
        <vt:lpwstr>http://www.traderjoes.com/</vt:lpwstr>
      </vt:variant>
      <vt:variant>
        <vt:lpwstr/>
      </vt:variant>
      <vt:variant>
        <vt:i4>4784222</vt:i4>
      </vt:variant>
      <vt:variant>
        <vt:i4>291</vt:i4>
      </vt:variant>
      <vt:variant>
        <vt:i4>0</vt:i4>
      </vt:variant>
      <vt:variant>
        <vt:i4>5</vt:i4>
      </vt:variant>
      <vt:variant>
        <vt:lpwstr>http://www.wholefoodsmarket.com/</vt:lpwstr>
      </vt:variant>
      <vt:variant>
        <vt:lpwstr/>
      </vt:variant>
      <vt:variant>
        <vt:i4>5177415</vt:i4>
      </vt:variant>
      <vt:variant>
        <vt:i4>288</vt:i4>
      </vt:variant>
      <vt:variant>
        <vt:i4>0</vt:i4>
      </vt:variant>
      <vt:variant>
        <vt:i4>5</vt:i4>
      </vt:variant>
      <vt:variant>
        <vt:lpwstr>http://www.agmrc.org/commodities__products/fruits/</vt:lpwstr>
      </vt:variant>
      <vt:variant>
        <vt:lpwstr/>
      </vt:variant>
      <vt:variant>
        <vt:i4>5177415</vt:i4>
      </vt:variant>
      <vt:variant>
        <vt:i4>285</vt:i4>
      </vt:variant>
      <vt:variant>
        <vt:i4>0</vt:i4>
      </vt:variant>
      <vt:variant>
        <vt:i4>5</vt:i4>
      </vt:variant>
      <vt:variant>
        <vt:lpwstr>http://www.agmrc.org/commodities__products/fruits/</vt:lpwstr>
      </vt:variant>
      <vt:variant>
        <vt:lpwstr/>
      </vt:variant>
      <vt:variant>
        <vt:i4>5177415</vt:i4>
      </vt:variant>
      <vt:variant>
        <vt:i4>282</vt:i4>
      </vt:variant>
      <vt:variant>
        <vt:i4>0</vt:i4>
      </vt:variant>
      <vt:variant>
        <vt:i4>5</vt:i4>
      </vt:variant>
      <vt:variant>
        <vt:lpwstr>http://www.agmrc.org/commodities__products/fruits/</vt:lpwstr>
      </vt:variant>
      <vt:variant>
        <vt:lpwstr/>
      </vt:variant>
      <vt:variant>
        <vt:i4>7798854</vt:i4>
      </vt:variant>
      <vt:variant>
        <vt:i4>249</vt:i4>
      </vt:variant>
      <vt:variant>
        <vt:i4>0</vt:i4>
      </vt:variant>
      <vt:variant>
        <vt:i4>5</vt:i4>
      </vt:variant>
      <vt:variant>
        <vt:lpwstr>mailto:Miles.McEvoy@ams.usda.gov</vt:lpwstr>
      </vt:variant>
      <vt:variant>
        <vt:lpwstr/>
      </vt:variant>
      <vt:variant>
        <vt:i4>1245238</vt:i4>
      </vt:variant>
      <vt:variant>
        <vt:i4>246</vt:i4>
      </vt:variant>
      <vt:variant>
        <vt:i4>0</vt:i4>
      </vt:variant>
      <vt:variant>
        <vt:i4>5</vt:i4>
      </vt:variant>
      <vt:variant>
        <vt:lpwstr>mailto:furls@fda.gov</vt:lpwstr>
      </vt:variant>
      <vt:variant>
        <vt:lpwstr/>
      </vt:variant>
      <vt:variant>
        <vt:i4>5505098</vt:i4>
      </vt:variant>
      <vt:variant>
        <vt:i4>243</vt:i4>
      </vt:variant>
      <vt:variant>
        <vt:i4>0</vt:i4>
      </vt:variant>
      <vt:variant>
        <vt:i4>5</vt:i4>
      </vt:variant>
      <vt:variant>
        <vt:lpwstr>http://www.cbp.gov/linkhandler/cgov/newsroom/publications/trade/iius.ctt/iius.pdf</vt:lpwstr>
      </vt:variant>
      <vt:variant>
        <vt:lpwstr/>
      </vt:variant>
      <vt:variant>
        <vt:i4>2687091</vt:i4>
      </vt:variant>
      <vt:variant>
        <vt:i4>240</vt:i4>
      </vt:variant>
      <vt:variant>
        <vt:i4>0</vt:i4>
      </vt:variant>
      <vt:variant>
        <vt:i4>5</vt:i4>
      </vt:variant>
      <vt:variant>
        <vt:lpwstr>http://www.cbp.gov/</vt:lpwstr>
      </vt:variant>
      <vt:variant>
        <vt:lpwstr/>
      </vt:variant>
      <vt:variant>
        <vt:i4>1179733</vt:i4>
      </vt:variant>
      <vt:variant>
        <vt:i4>237</vt:i4>
      </vt:variant>
      <vt:variant>
        <vt:i4>0</vt:i4>
      </vt:variant>
      <vt:variant>
        <vt:i4>5</vt:i4>
      </vt:variant>
      <vt:variant>
        <vt:lpwstr>http://www.ams.usda.gov/AMSv1.0/ams.fetchTemplateData.do?template=TemplateN&amp;navID=NOPFAQsHowCertified&amp;topNav=&amp;leftNav=NationalOrganicProgram&amp;page=NOPFAQsHowCertified&amp;description=FAQ:%20%20Becoming%20a%20Certified%20Operation&amp;acct=nopgeninfo</vt:lpwstr>
      </vt:variant>
      <vt:variant>
        <vt:lpwstr/>
      </vt:variant>
      <vt:variant>
        <vt:i4>2228331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Anexo4</vt:lpwstr>
      </vt:variant>
      <vt:variant>
        <vt:i4>2424939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Anexo3</vt:lpwstr>
      </vt:variant>
      <vt:variant>
        <vt:i4>2359403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Anexo2</vt:lpwstr>
      </vt:variant>
      <vt:variant>
        <vt:i4>4915200</vt:i4>
      </vt:variant>
      <vt:variant>
        <vt:i4>225</vt:i4>
      </vt:variant>
      <vt:variant>
        <vt:i4>0</vt:i4>
      </vt:variant>
      <vt:variant>
        <vt:i4>5</vt:i4>
      </vt:variant>
      <vt:variant>
        <vt:lpwstr>http://usitc.gov/tata/hts/bychapter/index.htm</vt:lpwstr>
      </vt:variant>
      <vt:variant>
        <vt:lpwstr/>
      </vt:variant>
      <vt:variant>
        <vt:i4>2556011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Anexo1</vt:lpwstr>
      </vt:variant>
      <vt:variant>
        <vt:i4>2556039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_Regulaciones_de_importación</vt:lpwstr>
      </vt:variant>
      <vt:variant>
        <vt:i4>1769526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_Toc326678408</vt:lpwstr>
      </vt:variant>
      <vt:variant>
        <vt:i4>1769526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_Toc326678407</vt:lpwstr>
      </vt:variant>
      <vt:variant>
        <vt:i4>1769526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_Toc326678406</vt:lpwstr>
      </vt:variant>
      <vt:variant>
        <vt:i4>1769526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_Toc326678405</vt:lpwstr>
      </vt:variant>
      <vt:variant>
        <vt:i4>1769526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_Toc326678404</vt:lpwstr>
      </vt:variant>
      <vt:variant>
        <vt:i4>1769526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_Toc326678403</vt:lpwstr>
      </vt:variant>
      <vt:variant>
        <vt:i4>1769526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_Toc326678402</vt:lpwstr>
      </vt:variant>
      <vt:variant>
        <vt:i4>1769526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_Toc326678401</vt:lpwstr>
      </vt:variant>
      <vt:variant>
        <vt:i4>1769526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_Toc326678400</vt:lpwstr>
      </vt:variant>
      <vt:variant>
        <vt:i4>1179697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_Toc326678399</vt:lpwstr>
      </vt:variant>
      <vt:variant>
        <vt:i4>1179697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_Toc326678398</vt:lpwstr>
      </vt:variant>
      <vt:variant>
        <vt:i4>1179697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_Toc326678397</vt:lpwstr>
      </vt:variant>
      <vt:variant>
        <vt:i4>1179697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_Toc326678396</vt:lpwstr>
      </vt:variant>
      <vt:variant>
        <vt:i4>1179697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_Toc326678395</vt:lpwstr>
      </vt:variant>
      <vt:variant>
        <vt:i4>1179697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_Toc326678394</vt:lpwstr>
      </vt:variant>
      <vt:variant>
        <vt:i4>1179697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_Toc326678393</vt:lpwstr>
      </vt:variant>
      <vt:variant>
        <vt:i4>1179697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_Toc326678392</vt:lpwstr>
      </vt:variant>
      <vt:variant>
        <vt:i4>1179697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_Toc326678391</vt:lpwstr>
      </vt:variant>
      <vt:variant>
        <vt:i4>1179697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_Toc326678390</vt:lpwstr>
      </vt:variant>
      <vt:variant>
        <vt:i4>1245233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_Toc326678389</vt:lpwstr>
      </vt:variant>
      <vt:variant>
        <vt:i4>1245233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_Toc326678388</vt:lpwstr>
      </vt:variant>
      <vt:variant>
        <vt:i4>1245233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_Toc326678387</vt:lpwstr>
      </vt:variant>
      <vt:variant>
        <vt:i4>1245233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_Toc326678386</vt:lpwstr>
      </vt:variant>
      <vt:variant>
        <vt:i4>1245233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_Toc326678385</vt:lpwstr>
      </vt:variant>
      <vt:variant>
        <vt:i4>1245233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_Toc326678384</vt:lpwstr>
      </vt:variant>
      <vt:variant>
        <vt:i4>1245233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_Toc326678383</vt:lpwstr>
      </vt:variant>
      <vt:variant>
        <vt:i4>1245233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_Toc326678382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_Toc326678381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_Toc326678380</vt:lpwstr>
      </vt:variant>
      <vt:variant>
        <vt:i4>1835057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_Toc326678379</vt:lpwstr>
      </vt:variant>
      <vt:variant>
        <vt:i4>1835057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_Toc326678378</vt:lpwstr>
      </vt:variant>
      <vt:variant>
        <vt:i4>1835057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_Toc326678377</vt:lpwstr>
      </vt:variant>
      <vt:variant>
        <vt:i4>1835057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_Toc326678376</vt:lpwstr>
      </vt:variant>
      <vt:variant>
        <vt:i4>1835057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_Toc326678375</vt:lpwstr>
      </vt:variant>
      <vt:variant>
        <vt:i4>1835057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_Toc326678374</vt:lpwstr>
      </vt:variant>
      <vt:variant>
        <vt:i4>1835057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_Toc326678373</vt:lpwstr>
      </vt:variant>
      <vt:variant>
        <vt:i4>3080310</vt:i4>
      </vt:variant>
      <vt:variant>
        <vt:i4>41</vt:i4>
      </vt:variant>
      <vt:variant>
        <vt:i4>0</vt:i4>
      </vt:variant>
      <vt:variant>
        <vt:i4>5</vt:i4>
      </vt:variant>
      <vt:variant>
        <vt:lpwstr>http://www.buyusa.gov/chile/es/certificado_de_origen.html</vt:lpwstr>
      </vt:variant>
      <vt:variant>
        <vt:lpwstr/>
      </vt:variant>
      <vt:variant>
        <vt:i4>7274539</vt:i4>
      </vt:variant>
      <vt:variant>
        <vt:i4>38</vt:i4>
      </vt:variant>
      <vt:variant>
        <vt:i4>0</vt:i4>
      </vt:variant>
      <vt:variant>
        <vt:i4>5</vt:i4>
      </vt:variant>
      <vt:variant>
        <vt:lpwstr>http://www.taxadmin.org/FTA/rate/sales.html</vt:lpwstr>
      </vt:variant>
      <vt:variant>
        <vt:lpwstr/>
      </vt:variant>
      <vt:variant>
        <vt:i4>1835016</vt:i4>
      </vt:variant>
      <vt:variant>
        <vt:i4>35</vt:i4>
      </vt:variant>
      <vt:variant>
        <vt:i4>0</vt:i4>
      </vt:variant>
      <vt:variant>
        <vt:i4>5</vt:i4>
      </vt:variant>
      <vt:variant>
        <vt:lpwstr>http://www.usa-sales-use-tax-e-commerce.com/table_sales_rates.asp</vt:lpwstr>
      </vt:variant>
      <vt:variant>
        <vt:lpwstr/>
      </vt:variant>
      <vt:variant>
        <vt:i4>8257648</vt:i4>
      </vt:variant>
      <vt:variant>
        <vt:i4>32</vt:i4>
      </vt:variant>
      <vt:variant>
        <vt:i4>0</vt:i4>
      </vt:variant>
      <vt:variant>
        <vt:i4>5</vt:i4>
      </vt:variant>
      <vt:variant>
        <vt:lpwstr>http://www.fda.gov/Food/GuidanceComplianceRegulatoryInformation/GuidanceDocuments/FoodLabelingNutrition/FoodLabelingGuide/ucm247920.htm</vt:lpwstr>
      </vt:variant>
      <vt:variant>
        <vt:lpwstr/>
      </vt:variant>
      <vt:variant>
        <vt:i4>5963849</vt:i4>
      </vt:variant>
      <vt:variant>
        <vt:i4>29</vt:i4>
      </vt:variant>
      <vt:variant>
        <vt:i4>0</vt:i4>
      </vt:variant>
      <vt:variant>
        <vt:i4>5</vt:i4>
      </vt:variant>
      <vt:variant>
        <vt:lpwstr>http://www.fda.gov/Food/LabelingNutrition/FoodLabelingGuidanceRegulatoryInformation/Topic-SpecificLabelingInformation/default.htm</vt:lpwstr>
      </vt:variant>
      <vt:variant>
        <vt:lpwstr/>
      </vt:variant>
      <vt:variant>
        <vt:i4>1048642</vt:i4>
      </vt:variant>
      <vt:variant>
        <vt:i4>26</vt:i4>
      </vt:variant>
      <vt:variant>
        <vt:i4>0</vt:i4>
      </vt:variant>
      <vt:variant>
        <vt:i4>5</vt:i4>
      </vt:variant>
      <vt:variant>
        <vt:lpwstr>http://www.fda.gov/Food/LabelingNutrition/default.htm</vt:lpwstr>
      </vt:variant>
      <vt:variant>
        <vt:lpwstr/>
      </vt:variant>
      <vt:variant>
        <vt:i4>4718605</vt:i4>
      </vt:variant>
      <vt:variant>
        <vt:i4>23</vt:i4>
      </vt:variant>
      <vt:variant>
        <vt:i4>0</vt:i4>
      </vt:variant>
      <vt:variant>
        <vt:i4>5</vt:i4>
      </vt:variant>
      <vt:variant>
        <vt:lpwstr>http://www.cfsan.fda.gov/~furls/ovffreg.html</vt:lpwstr>
      </vt:variant>
      <vt:variant>
        <vt:lpwstr/>
      </vt:variant>
      <vt:variant>
        <vt:i4>4522067</vt:i4>
      </vt:variant>
      <vt:variant>
        <vt:i4>20</vt:i4>
      </vt:variant>
      <vt:variant>
        <vt:i4>0</vt:i4>
      </vt:variant>
      <vt:variant>
        <vt:i4>5</vt:i4>
      </vt:variant>
      <vt:variant>
        <vt:lpwstr>http://www.ams.usda.gov/AMSv1.0/ams.fetchTemplateData.do?template=TemplateJ&amp;navID=NationalOrganicProgram&amp;leftNav=NationalOrganicProgram&amp;page=NOPACAs&amp;description=USDA%20Accredited%20Certifying%20Agents&amp;acct=nopgeninfo</vt:lpwstr>
      </vt:variant>
      <vt:variant>
        <vt:lpwstr/>
      </vt:variant>
      <vt:variant>
        <vt:i4>3604518</vt:i4>
      </vt:variant>
      <vt:variant>
        <vt:i4>17</vt:i4>
      </vt:variant>
      <vt:variant>
        <vt:i4>0</vt:i4>
      </vt:variant>
      <vt:variant>
        <vt:i4>5</vt:i4>
      </vt:variant>
      <vt:variant>
        <vt:lpwstr>http://www.access.gpo.gov/nara/cfr/waisidx_04/19cfr134_04.html</vt:lpwstr>
      </vt:variant>
      <vt:variant>
        <vt:lpwstr/>
      </vt:variant>
      <vt:variant>
        <vt:i4>4390919</vt:i4>
      </vt:variant>
      <vt:variant>
        <vt:i4>15</vt:i4>
      </vt:variant>
      <vt:variant>
        <vt:i4>0</vt:i4>
      </vt:variant>
      <vt:variant>
        <vt:i4>5</vt:i4>
      </vt:variant>
      <vt:variant>
        <vt:lpwstr>http://www.ams.usda.gov/AMSv1.0/standards</vt:lpwstr>
      </vt:variant>
      <vt:variant>
        <vt:lpwstr/>
      </vt:variant>
      <vt:variant>
        <vt:i4>2424932</vt:i4>
      </vt:variant>
      <vt:variant>
        <vt:i4>12</vt:i4>
      </vt:variant>
      <vt:variant>
        <vt:i4>0</vt:i4>
      </vt:variant>
      <vt:variant>
        <vt:i4>5</vt:i4>
      </vt:variant>
      <vt:variant>
        <vt:lpwstr>http://www.ams.usda.gov/AMSv1.0/ams.fetchTemplateData.do?template=TemplateA&amp;navID=ProcessedProductsBranchResources&amp;rightNav1=ProcessedProductsBranchResources&amp;topNav=&amp;leftNav=&amp;page=ProcessedFVResources&amp;resultType</vt:lpwstr>
      </vt:variant>
      <vt:variant>
        <vt:lpwstr/>
      </vt:variant>
      <vt:variant>
        <vt:i4>5046292</vt:i4>
      </vt:variant>
      <vt:variant>
        <vt:i4>9</vt:i4>
      </vt:variant>
      <vt:variant>
        <vt:i4>0</vt:i4>
      </vt:variant>
      <vt:variant>
        <vt:i4>5</vt:i4>
      </vt:variant>
      <vt:variant>
        <vt:lpwstr>http://www.ams.usda.gov/AMSv1.0/ams.fetchTemplateData.do?template=TemplateR&amp;page=FrozenFruits</vt:lpwstr>
      </vt:variant>
      <vt:variant>
        <vt:lpwstr/>
      </vt:variant>
      <vt:variant>
        <vt:i4>327696</vt:i4>
      </vt:variant>
      <vt:variant>
        <vt:i4>6</vt:i4>
      </vt:variant>
      <vt:variant>
        <vt:i4>0</vt:i4>
      </vt:variant>
      <vt:variant>
        <vt:i4>5</vt:i4>
      </vt:variant>
      <vt:variant>
        <vt:lpwstr>http://www.ams.usda.gov/AMSv1.0/getfile?dDocName=stelprdc5086366</vt:lpwstr>
      </vt:variant>
      <vt:variant>
        <vt:lpwstr/>
      </vt:variant>
      <vt:variant>
        <vt:i4>1835021</vt:i4>
      </vt:variant>
      <vt:variant>
        <vt:i4>3</vt:i4>
      </vt:variant>
      <vt:variant>
        <vt:i4>0</vt:i4>
      </vt:variant>
      <vt:variant>
        <vt:i4>5</vt:i4>
      </vt:variant>
      <vt:variant>
        <vt:lpwstr>http://www.fda.gov/food/guidancecomplianceregulatoryinformation/currentgoodmanufacturingpracticescgmps/ucm110877.htm</vt:lpwstr>
      </vt:variant>
      <vt:variant>
        <vt:lpwstr/>
      </vt:variant>
      <vt:variant>
        <vt:i4>2293874</vt:i4>
      </vt:variant>
      <vt:variant>
        <vt:i4>0</vt:i4>
      </vt:variant>
      <vt:variant>
        <vt:i4>0</vt:i4>
      </vt:variant>
      <vt:variant>
        <vt:i4>5</vt:i4>
      </vt:variant>
      <vt:variant>
        <vt:lpwstr>http://zip2tax.com/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Estudio de Mercado XXX - País</dc:title>
  <dc:creator>fmaturana</dc:creator>
  <cp:lastModifiedBy>TATIANA PAMELA VASQUEZ</cp:lastModifiedBy>
  <cp:revision>2</cp:revision>
  <cp:lastPrinted>2016-10-19T19:22:00Z</cp:lastPrinted>
  <dcterms:created xsi:type="dcterms:W3CDTF">2016-10-25T15:43:00Z</dcterms:created>
  <dcterms:modified xsi:type="dcterms:W3CDTF">2016-10-25T15:43:00Z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0x010100E9D782D25DBA604D80363F74D31058DB</vt:lpwstr>
  </property>
</Properties>
</file>